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39124" w14:textId="7A508F78" w:rsidR="00895A4D" w:rsidRPr="000E1174" w:rsidRDefault="00895A4D" w:rsidP="006E0EFA">
      <w:pPr>
        <w:spacing w:after="0" w:line="276" w:lineRule="auto"/>
        <w:rPr>
          <w:rFonts w:ascii="Times New Roman" w:hAnsi="Times New Roman" w:cs="Times New Roman"/>
          <w:sz w:val="28"/>
          <w:szCs w:val="28"/>
        </w:rPr>
      </w:pPr>
      <w:r w:rsidRPr="000E1174">
        <w:rPr>
          <w:rFonts w:ascii="Times New Roman" w:hAnsi="Times New Roman" w:cs="Times New Roman"/>
          <w:sz w:val="28"/>
          <w:szCs w:val="28"/>
        </w:rPr>
        <w:t xml:space="preserve">УДК </w:t>
      </w:r>
      <w:r w:rsidR="008E0B0E" w:rsidRPr="008E0B0E">
        <w:rPr>
          <w:rFonts w:ascii="Times New Roman" w:hAnsi="Times New Roman" w:cs="Times New Roman"/>
          <w:sz w:val="28"/>
          <w:szCs w:val="28"/>
        </w:rPr>
        <w:t>631.3:004.8</w:t>
      </w:r>
    </w:p>
    <w:p w14:paraId="6FB3CA59" w14:textId="77777777" w:rsidR="00895A4D" w:rsidRPr="000E1174" w:rsidRDefault="00895A4D" w:rsidP="006E0EFA">
      <w:pPr>
        <w:spacing w:after="0" w:line="276" w:lineRule="auto"/>
        <w:rPr>
          <w:rFonts w:ascii="Times New Roman" w:hAnsi="Times New Roman" w:cs="Times New Roman"/>
          <w:sz w:val="28"/>
          <w:szCs w:val="28"/>
        </w:rPr>
      </w:pPr>
    </w:p>
    <w:p w14:paraId="7F60F884" w14:textId="24B9F449" w:rsidR="00895A4D" w:rsidRDefault="008E0B0E" w:rsidP="006E0EFA">
      <w:pPr>
        <w:spacing w:after="0" w:line="276" w:lineRule="auto"/>
        <w:jc w:val="center"/>
        <w:rPr>
          <w:rFonts w:ascii="Times New Roman" w:hAnsi="Times New Roman" w:cs="Times New Roman"/>
          <w:b/>
          <w:bCs/>
          <w:sz w:val="28"/>
          <w:szCs w:val="28"/>
        </w:rPr>
      </w:pPr>
      <w:r w:rsidRPr="008E0B0E">
        <w:rPr>
          <w:rFonts w:ascii="Times New Roman" w:hAnsi="Times New Roman" w:cs="Times New Roman"/>
          <w:b/>
          <w:bCs/>
          <w:sz w:val="28"/>
          <w:szCs w:val="28"/>
        </w:rPr>
        <w:t>ЗАСТОСУВАННЯ ШТУЧНОГО ІНТЕЛЕКТУ ТА РОБОТОТЕХНІКИ В СУЧАСНОМУ СІЛЬСЬКОМУ ГОСПОДАРСТВІ</w:t>
      </w:r>
    </w:p>
    <w:p w14:paraId="2289D781" w14:textId="77777777" w:rsidR="008E0B0E" w:rsidRDefault="008E0B0E" w:rsidP="006E0EFA">
      <w:pPr>
        <w:spacing w:after="0" w:line="276" w:lineRule="auto"/>
        <w:rPr>
          <w:rFonts w:ascii="Times New Roman" w:hAnsi="Times New Roman" w:cs="Times New Roman"/>
          <w:sz w:val="28"/>
          <w:szCs w:val="28"/>
        </w:rPr>
      </w:pPr>
    </w:p>
    <w:p w14:paraId="462AD418" w14:textId="4EC73CFA" w:rsidR="00895A4D" w:rsidRDefault="00895A4D" w:rsidP="006E0EFA">
      <w:pPr>
        <w:spacing w:after="0" w:line="276" w:lineRule="auto"/>
        <w:jc w:val="center"/>
        <w:rPr>
          <w:rFonts w:ascii="Times New Roman" w:hAnsi="Times New Roman" w:cs="Times New Roman"/>
          <w:sz w:val="28"/>
          <w:szCs w:val="28"/>
        </w:rPr>
      </w:pPr>
      <w:r>
        <w:rPr>
          <w:rFonts w:ascii="Times New Roman" w:hAnsi="Times New Roman" w:cs="Times New Roman"/>
          <w:b/>
          <w:bCs/>
          <w:sz w:val="28"/>
          <w:szCs w:val="28"/>
        </w:rPr>
        <w:t>Куликівський В.Л.</w:t>
      </w:r>
      <w:r>
        <w:rPr>
          <w:rFonts w:ascii="Times New Roman" w:hAnsi="Times New Roman" w:cs="Times New Roman"/>
          <w:sz w:val="28"/>
          <w:szCs w:val="28"/>
        </w:rPr>
        <w:t xml:space="preserve"> </w:t>
      </w:r>
      <w:proofErr w:type="spellStart"/>
      <w:r>
        <w:rPr>
          <w:rFonts w:ascii="Times New Roman" w:hAnsi="Times New Roman" w:cs="Times New Roman"/>
          <w:sz w:val="28"/>
          <w:szCs w:val="28"/>
        </w:rPr>
        <w:t>к.т.н</w:t>
      </w:r>
      <w:proofErr w:type="spellEnd"/>
      <w:r>
        <w:rPr>
          <w:rFonts w:ascii="Times New Roman" w:hAnsi="Times New Roman" w:cs="Times New Roman"/>
          <w:sz w:val="28"/>
          <w:szCs w:val="28"/>
        </w:rPr>
        <w:t xml:space="preserve">., доцент, </w:t>
      </w:r>
      <w:proofErr w:type="spellStart"/>
      <w:r>
        <w:rPr>
          <w:rFonts w:ascii="Times New Roman" w:hAnsi="Times New Roman" w:cs="Times New Roman"/>
          <w:b/>
          <w:bCs/>
          <w:sz w:val="28"/>
          <w:szCs w:val="28"/>
        </w:rPr>
        <w:t>Хмельовський</w:t>
      </w:r>
      <w:proofErr w:type="spellEnd"/>
      <w:r>
        <w:rPr>
          <w:rFonts w:ascii="Times New Roman" w:hAnsi="Times New Roman" w:cs="Times New Roman"/>
          <w:b/>
          <w:bCs/>
          <w:sz w:val="28"/>
          <w:szCs w:val="28"/>
        </w:rPr>
        <w:t xml:space="preserve"> Р.А.</w:t>
      </w:r>
      <w:r>
        <w:rPr>
          <w:rFonts w:ascii="Times New Roman" w:hAnsi="Times New Roman" w:cs="Times New Roman"/>
          <w:sz w:val="28"/>
          <w:szCs w:val="28"/>
        </w:rPr>
        <w:t xml:space="preserve"> здобувач освіти</w:t>
      </w:r>
    </w:p>
    <w:p w14:paraId="7417652C" w14:textId="77777777" w:rsidR="00895A4D" w:rsidRPr="006E0EFA" w:rsidRDefault="00895A4D" w:rsidP="006E0EFA">
      <w:pPr>
        <w:spacing w:after="0" w:line="276" w:lineRule="auto"/>
        <w:jc w:val="center"/>
        <w:rPr>
          <w:rFonts w:ascii="Times New Roman" w:hAnsi="Times New Roman" w:cs="Times New Roman"/>
          <w:i/>
          <w:iCs/>
          <w:sz w:val="28"/>
          <w:szCs w:val="28"/>
        </w:rPr>
      </w:pPr>
      <w:r w:rsidRPr="006E0EFA">
        <w:rPr>
          <w:rFonts w:ascii="Times New Roman" w:hAnsi="Times New Roman" w:cs="Times New Roman"/>
          <w:i/>
          <w:iCs/>
          <w:sz w:val="28"/>
          <w:szCs w:val="28"/>
        </w:rPr>
        <w:t>Поліський національний університет, м. Житомир</w:t>
      </w:r>
    </w:p>
    <w:p w14:paraId="40913BA0" w14:textId="77777777" w:rsidR="00895A4D" w:rsidRDefault="00895A4D" w:rsidP="006E0EFA">
      <w:pPr>
        <w:spacing w:after="0" w:line="276" w:lineRule="auto"/>
        <w:jc w:val="center"/>
        <w:rPr>
          <w:rFonts w:ascii="Times New Roman" w:hAnsi="Times New Roman" w:cs="Times New Roman"/>
          <w:sz w:val="28"/>
          <w:szCs w:val="28"/>
        </w:rPr>
      </w:pPr>
    </w:p>
    <w:p w14:paraId="41BEA350"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 xml:space="preserve">Сучасне сільське господарство перебуває на етапі активної цифрової трансформації, характерною особливістю якої є перехід від традиційної механізації технологічних процесів до використання інтелектуальних автоматизованих і </w:t>
      </w:r>
      <w:proofErr w:type="spellStart"/>
      <w:r w:rsidRPr="008E0B0E">
        <w:rPr>
          <w:rFonts w:ascii="Times New Roman" w:hAnsi="Times New Roman" w:cs="Times New Roman"/>
          <w:sz w:val="28"/>
          <w:szCs w:val="28"/>
        </w:rPr>
        <w:t>роботизованих</w:t>
      </w:r>
      <w:proofErr w:type="spellEnd"/>
      <w:r w:rsidRPr="008E0B0E">
        <w:rPr>
          <w:rFonts w:ascii="Times New Roman" w:hAnsi="Times New Roman" w:cs="Times New Roman"/>
          <w:sz w:val="28"/>
          <w:szCs w:val="28"/>
        </w:rPr>
        <w:t xml:space="preserve"> систем. Зростання вимог до продуктивності аграрного виробництва, дефіцит кваліфікованих працівників, необхідність економного використання матеріально-технічних ресурсів та зменшення негативного впливу на навколишнє середовище сприяють активному впровадженню технологій штучного інтелекту (ШІ) та робототехніки. Аналіз наукових досліджень свідчить, що найбільш перспективним є не ізольоване застосування окремих алгоритмів ШІ або </w:t>
      </w:r>
      <w:proofErr w:type="spellStart"/>
      <w:r w:rsidRPr="008E0B0E">
        <w:rPr>
          <w:rFonts w:ascii="Times New Roman" w:hAnsi="Times New Roman" w:cs="Times New Roman"/>
          <w:sz w:val="28"/>
          <w:szCs w:val="28"/>
        </w:rPr>
        <w:t>роботизованих</w:t>
      </w:r>
      <w:proofErr w:type="spellEnd"/>
      <w:r w:rsidRPr="008E0B0E">
        <w:rPr>
          <w:rFonts w:ascii="Times New Roman" w:hAnsi="Times New Roman" w:cs="Times New Roman"/>
          <w:sz w:val="28"/>
          <w:szCs w:val="28"/>
        </w:rPr>
        <w:t xml:space="preserve"> машин, а формування інтегрованих систем, які забезпечують отримання інформації, її аналіз, прийняття рішення та автоматизоване виконання технологічної операції [1].</w:t>
      </w:r>
    </w:p>
    <w:p w14:paraId="1F1A9047"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Штучний інтелект у сільському господарстві охоплює широкий спектр методів: машинне та глибоке навчання, штучні нейронні мережі, нечітку логіку, комп'ютерний зір, генетичні й інші оптимізаційні алгоритми. На їх основі створюються системи розпізнавання рослин і бур'янів, прогнозування врожайності, оцінювання стану ґрунту, визначення захворювань рослин, планування маршрутів руху машин та керування робочими органами сільськогосподарських роботів. Систематичний аналіз наукових праць показує, що ШІ дедалі частіше інтегрується безпосередньо у процеси вирощування, моніторингу та збирання сільськогосподарської продукції [1].</w:t>
      </w:r>
    </w:p>
    <w:p w14:paraId="6635DF3B"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 xml:space="preserve">Ключовою складовою сучасної аграрної робототехніки є автономний мобільний робот, здатний переміщуватися в умовах поля без безперервного керування оператором. Для його функціонування використовують GNSS/RTK-позиціонування, </w:t>
      </w:r>
      <w:proofErr w:type="spellStart"/>
      <w:r w:rsidRPr="008E0B0E">
        <w:rPr>
          <w:rFonts w:ascii="Times New Roman" w:hAnsi="Times New Roman" w:cs="Times New Roman"/>
          <w:sz w:val="28"/>
          <w:szCs w:val="28"/>
        </w:rPr>
        <w:t>інерціальні</w:t>
      </w:r>
      <w:proofErr w:type="spellEnd"/>
      <w:r w:rsidRPr="008E0B0E">
        <w:rPr>
          <w:rFonts w:ascii="Times New Roman" w:hAnsi="Times New Roman" w:cs="Times New Roman"/>
          <w:sz w:val="28"/>
          <w:szCs w:val="28"/>
        </w:rPr>
        <w:t xml:space="preserve"> вимірювальні системи, </w:t>
      </w:r>
      <w:proofErr w:type="spellStart"/>
      <w:r w:rsidRPr="008E0B0E">
        <w:rPr>
          <w:rFonts w:ascii="Times New Roman" w:hAnsi="Times New Roman" w:cs="Times New Roman"/>
          <w:sz w:val="28"/>
          <w:szCs w:val="28"/>
        </w:rPr>
        <w:t>LiDAR</w:t>
      </w:r>
      <w:proofErr w:type="spellEnd"/>
      <w:r w:rsidRPr="008E0B0E">
        <w:rPr>
          <w:rFonts w:ascii="Times New Roman" w:hAnsi="Times New Roman" w:cs="Times New Roman"/>
          <w:sz w:val="28"/>
          <w:szCs w:val="28"/>
        </w:rPr>
        <w:t xml:space="preserve">, ультразвукові датчики, RGB- та RGB-D-камери, </w:t>
      </w:r>
      <w:proofErr w:type="spellStart"/>
      <w:r w:rsidRPr="008E0B0E">
        <w:rPr>
          <w:rFonts w:ascii="Times New Roman" w:hAnsi="Times New Roman" w:cs="Times New Roman"/>
          <w:sz w:val="28"/>
          <w:szCs w:val="28"/>
        </w:rPr>
        <w:t>мульти</w:t>
      </w:r>
      <w:proofErr w:type="spellEnd"/>
      <w:r w:rsidRPr="008E0B0E">
        <w:rPr>
          <w:rFonts w:ascii="Times New Roman" w:hAnsi="Times New Roman" w:cs="Times New Roman"/>
          <w:sz w:val="28"/>
          <w:szCs w:val="28"/>
        </w:rPr>
        <w:t xml:space="preserve">- і </w:t>
      </w:r>
      <w:proofErr w:type="spellStart"/>
      <w:r w:rsidRPr="008E0B0E">
        <w:rPr>
          <w:rFonts w:ascii="Times New Roman" w:hAnsi="Times New Roman" w:cs="Times New Roman"/>
          <w:sz w:val="28"/>
          <w:szCs w:val="28"/>
        </w:rPr>
        <w:t>гіперспектральні</w:t>
      </w:r>
      <w:proofErr w:type="spellEnd"/>
      <w:r w:rsidRPr="008E0B0E">
        <w:rPr>
          <w:rFonts w:ascii="Times New Roman" w:hAnsi="Times New Roman" w:cs="Times New Roman"/>
          <w:sz w:val="28"/>
          <w:szCs w:val="28"/>
        </w:rPr>
        <w:t xml:space="preserve"> сенсори. На основі інформації від цих засобів алгоритми ШІ здійснюють локалізацію машини, виявлення перешкод, розпізнавання рядків рослин, побудову траєкторії та адаптацію режимів роботи відповідно до поточного стану агрофону. Саме поєднання інтелектуального сприйняття навколишнього середовища, алгоритмів </w:t>
      </w:r>
      <w:r w:rsidRPr="008E0B0E">
        <w:rPr>
          <w:rFonts w:ascii="Times New Roman" w:hAnsi="Times New Roman" w:cs="Times New Roman"/>
          <w:sz w:val="28"/>
          <w:szCs w:val="28"/>
        </w:rPr>
        <w:lastRenderedPageBreak/>
        <w:t>прийняття рішень і виконавчих механізмів визначає сучасний напрям розвитку польової робототехніки [2].</w:t>
      </w:r>
    </w:p>
    <w:p w14:paraId="2D803B75" w14:textId="13559A46"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Важливою сферою застосування ШІ є моніторинг стану сільськогосподарських культур. Технології комп'ютерного зору дозволяють автоматично аналізувати цифрові зображення рослин, визначати ознаки стресу, дефіциту елементів живлення, ураження шкідниками та хворобами, оцінювати стиглість плодів. Використання алгоритмів машинного навчання разом із сучасними спектральними й оптичними сенсорами дає можливість переходити від періодичного візуального контролю до безперервного об'єктивного моніторингу. Особливе значення має об'єднання інформації від декількох сенсорів, що дозволяє формувати більш повне уявлення про стан рослини та підвищувати достовірність прийнятих технологічних рішень [3].</w:t>
      </w:r>
      <w:proofErr w:type="spellStart"/>
      <w:r w:rsidRPr="008E0B0E">
        <w:rPr>
          <w:rFonts w:ascii="Times New Roman" w:hAnsi="Times New Roman" w:cs="Times New Roman"/>
          <w:sz w:val="28"/>
          <w:szCs w:val="28"/>
        </w:rPr>
        <w:t>ерервного</w:t>
      </w:r>
      <w:proofErr w:type="spellEnd"/>
      <w:r w:rsidRPr="008E0B0E">
        <w:rPr>
          <w:rFonts w:ascii="Times New Roman" w:hAnsi="Times New Roman" w:cs="Times New Roman"/>
          <w:sz w:val="28"/>
          <w:szCs w:val="28"/>
        </w:rPr>
        <w:t xml:space="preserve"> об'єктивного моніторингу. Особливе значення має об'єднання інформації від декількох сенсорів, що дозволяє формувати більш повне уявлення про стан рослини та підвищувати достовірність прийнятих технологічних рішень [3].</w:t>
      </w:r>
    </w:p>
    <w:p w14:paraId="61D30FCE"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 xml:space="preserve">Одним із найбільш перспективних напрямів практичного застосування аграрної робототехніки є автоматизована боротьба з бур'янами. Сучасні </w:t>
      </w:r>
      <w:proofErr w:type="spellStart"/>
      <w:r w:rsidRPr="008E0B0E">
        <w:rPr>
          <w:rFonts w:ascii="Times New Roman" w:hAnsi="Times New Roman" w:cs="Times New Roman"/>
          <w:sz w:val="28"/>
          <w:szCs w:val="28"/>
        </w:rPr>
        <w:t>роботизовані</w:t>
      </w:r>
      <w:proofErr w:type="spellEnd"/>
      <w:r w:rsidRPr="008E0B0E">
        <w:rPr>
          <w:rFonts w:ascii="Times New Roman" w:hAnsi="Times New Roman" w:cs="Times New Roman"/>
          <w:sz w:val="28"/>
          <w:szCs w:val="28"/>
        </w:rPr>
        <w:t xml:space="preserve"> системи за допомогою камер та алгоритмів глибокого навчання можуть розрізняти культурні рослини й бур'яни, визначати їх просторове положення та здійснювати точковий вплив. Залежно від конструкції робочого </w:t>
      </w:r>
      <w:proofErr w:type="spellStart"/>
      <w:r w:rsidRPr="008E0B0E">
        <w:rPr>
          <w:rFonts w:ascii="Times New Roman" w:hAnsi="Times New Roman" w:cs="Times New Roman"/>
          <w:sz w:val="28"/>
          <w:szCs w:val="28"/>
        </w:rPr>
        <w:t>органа</w:t>
      </w:r>
      <w:proofErr w:type="spellEnd"/>
      <w:r w:rsidRPr="008E0B0E">
        <w:rPr>
          <w:rFonts w:ascii="Times New Roman" w:hAnsi="Times New Roman" w:cs="Times New Roman"/>
          <w:sz w:val="28"/>
          <w:szCs w:val="28"/>
        </w:rPr>
        <w:t xml:space="preserve"> можливе механічне видалення бур'янів, локальне внесення гербіцидів, електричний, термічний або лазерний вплив. Це створює передумови для скорочення суцільного застосування хімічних засобів захисту рослин та переходу до принципу обробітку окремої рослини. У сучасних дослідженнях особлива увага приділяється об'єднанню машинного зору, RTK-GPS і декількох типів сенсорів для підвищення точності навігації та ідентифікації бур'янів у реальних польових умовах [4].</w:t>
      </w:r>
    </w:p>
    <w:p w14:paraId="48E0407E"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 xml:space="preserve">Значний потенціал роботизації спостерігається також у процесах збирання плодів та овочів. У цьому випадку робот має вирішувати значно складніші завдання, ніж при виконанні традиційних механізованих операцій. Необхідно виявити плід серед листя і гілок, визначити ступінь його стиглості, оцінити просторові координати, сформувати траєкторію переміщення маніпулятора та виконати захоплення без пошкодження продукції. Для цього </w:t>
      </w:r>
      <w:proofErr w:type="spellStart"/>
      <w:r w:rsidRPr="008E0B0E">
        <w:rPr>
          <w:rFonts w:ascii="Times New Roman" w:hAnsi="Times New Roman" w:cs="Times New Roman"/>
          <w:sz w:val="28"/>
          <w:szCs w:val="28"/>
        </w:rPr>
        <w:t>роботизовані</w:t>
      </w:r>
      <w:proofErr w:type="spellEnd"/>
      <w:r w:rsidRPr="008E0B0E">
        <w:rPr>
          <w:rFonts w:ascii="Times New Roman" w:hAnsi="Times New Roman" w:cs="Times New Roman"/>
          <w:sz w:val="28"/>
          <w:szCs w:val="28"/>
        </w:rPr>
        <w:t xml:space="preserve"> маніпулятори оснащуються системами технічного зору, датчиками відстані, </w:t>
      </w:r>
      <w:proofErr w:type="spellStart"/>
      <w:r w:rsidRPr="008E0B0E">
        <w:rPr>
          <w:rFonts w:ascii="Times New Roman" w:hAnsi="Times New Roman" w:cs="Times New Roman"/>
          <w:sz w:val="28"/>
          <w:szCs w:val="28"/>
        </w:rPr>
        <w:t>силомоментними</w:t>
      </w:r>
      <w:proofErr w:type="spellEnd"/>
      <w:r w:rsidRPr="008E0B0E">
        <w:rPr>
          <w:rFonts w:ascii="Times New Roman" w:hAnsi="Times New Roman" w:cs="Times New Roman"/>
          <w:sz w:val="28"/>
          <w:szCs w:val="28"/>
        </w:rPr>
        <w:t xml:space="preserve"> сенсорами та спеціалізованими захватами. Перспективним напрямом є використання м'яких і адаптивних захватних пристроїв, конструкція яких забезпечує взаємодію з плодами різної форми, розмірів та механічних властивостей [5].</w:t>
      </w:r>
    </w:p>
    <w:p w14:paraId="3565E930"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lastRenderedPageBreak/>
        <w:t xml:space="preserve">Сучасна концепція </w:t>
      </w:r>
      <w:proofErr w:type="spellStart"/>
      <w:r w:rsidRPr="008E0B0E">
        <w:rPr>
          <w:rFonts w:ascii="Times New Roman" w:hAnsi="Times New Roman" w:cs="Times New Roman"/>
          <w:sz w:val="28"/>
          <w:szCs w:val="28"/>
        </w:rPr>
        <w:t>роботизованого</w:t>
      </w:r>
      <w:proofErr w:type="spellEnd"/>
      <w:r w:rsidRPr="008E0B0E">
        <w:rPr>
          <w:rFonts w:ascii="Times New Roman" w:hAnsi="Times New Roman" w:cs="Times New Roman"/>
          <w:sz w:val="28"/>
          <w:szCs w:val="28"/>
        </w:rPr>
        <w:t xml:space="preserve"> землеробства передбачає не лише використання однієї автономної машини, а й застосування груп малогабаритних роботів, здатних координувати власні дії. Порівняно з важкими машинно-тракторними агрегатами малі </w:t>
      </w:r>
      <w:proofErr w:type="spellStart"/>
      <w:r w:rsidRPr="008E0B0E">
        <w:rPr>
          <w:rFonts w:ascii="Times New Roman" w:hAnsi="Times New Roman" w:cs="Times New Roman"/>
          <w:sz w:val="28"/>
          <w:szCs w:val="28"/>
        </w:rPr>
        <w:t>роботизовані</w:t>
      </w:r>
      <w:proofErr w:type="spellEnd"/>
      <w:r w:rsidRPr="008E0B0E">
        <w:rPr>
          <w:rFonts w:ascii="Times New Roman" w:hAnsi="Times New Roman" w:cs="Times New Roman"/>
          <w:sz w:val="28"/>
          <w:szCs w:val="28"/>
        </w:rPr>
        <w:t xml:space="preserve"> платформи потенційно створюють менший тиск на ґрунт, можуть багаторазово виконувати технологічні операції з високою просторовою точністю та працювати тривалий час із мінімальною участю людини. Систематичний огляд 59 польових </w:t>
      </w:r>
      <w:proofErr w:type="spellStart"/>
      <w:r w:rsidRPr="008E0B0E">
        <w:rPr>
          <w:rFonts w:ascii="Times New Roman" w:hAnsi="Times New Roman" w:cs="Times New Roman"/>
          <w:sz w:val="28"/>
          <w:szCs w:val="28"/>
        </w:rPr>
        <w:t>роботизованих</w:t>
      </w:r>
      <w:proofErr w:type="spellEnd"/>
      <w:r w:rsidRPr="008E0B0E">
        <w:rPr>
          <w:rFonts w:ascii="Times New Roman" w:hAnsi="Times New Roman" w:cs="Times New Roman"/>
          <w:sz w:val="28"/>
          <w:szCs w:val="28"/>
        </w:rPr>
        <w:t xml:space="preserve"> платформ, опублікований у 2025 р., показав значну різноманітність їх функціонального призначення: універсальні операції, збирання врожаю, механічне та хімічне знищення бур'янів, моніторинг, пересаджування, обробіток ґрунту та сівба. При цьому 63 % розглянутих платформ мали електричний привод, а RTK-GPS використовувався для навігації у 28 із 59 досліджених роботів [6].</w:t>
      </w:r>
    </w:p>
    <w:p w14:paraId="69F3BD84"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 xml:space="preserve">Розвиток штучного інтелекту створює передумови для переходу від заздалегідь запрограмованих </w:t>
      </w:r>
      <w:proofErr w:type="spellStart"/>
      <w:r w:rsidRPr="008E0B0E">
        <w:rPr>
          <w:rFonts w:ascii="Times New Roman" w:hAnsi="Times New Roman" w:cs="Times New Roman"/>
          <w:sz w:val="28"/>
          <w:szCs w:val="28"/>
        </w:rPr>
        <w:t>роботизованих</w:t>
      </w:r>
      <w:proofErr w:type="spellEnd"/>
      <w:r w:rsidRPr="008E0B0E">
        <w:rPr>
          <w:rFonts w:ascii="Times New Roman" w:hAnsi="Times New Roman" w:cs="Times New Roman"/>
          <w:sz w:val="28"/>
          <w:szCs w:val="28"/>
        </w:rPr>
        <w:t xml:space="preserve"> операцій до адаптивного виконання технологічних процесів. Наприклад, робот для догляду за посівами може не лише рухатися за встановленим маршрутом, але й у режимі реального часу визначати рослини, оцінювати їх стан і вибирати необхідний вплив. За такого підходу одна рослина може розглядатися як окремий об'єкт керування, для якого визначається необхідність внесення добрив, засобів захисту або виконання механічної операції. Це відповідає подальшому розвитку концепції точного землеробства в напрямі так званого </w:t>
      </w:r>
      <w:proofErr w:type="spellStart"/>
      <w:r w:rsidRPr="008E0B0E">
        <w:rPr>
          <w:rFonts w:ascii="Times New Roman" w:hAnsi="Times New Roman" w:cs="Times New Roman"/>
          <w:sz w:val="28"/>
          <w:szCs w:val="28"/>
        </w:rPr>
        <w:t>plant-specific</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management</w:t>
      </w:r>
      <w:proofErr w:type="spellEnd"/>
      <w:r w:rsidRPr="008E0B0E">
        <w:rPr>
          <w:rFonts w:ascii="Times New Roman" w:hAnsi="Times New Roman" w:cs="Times New Roman"/>
          <w:sz w:val="28"/>
          <w:szCs w:val="28"/>
        </w:rPr>
        <w:t xml:space="preserve"> – індивідуального керування станом окремих рослин.</w:t>
      </w:r>
    </w:p>
    <w:p w14:paraId="7965DF45"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 xml:space="preserve">Водночас результати наукових досліджень свідчать, що широкомасштабне впровадження аграрної робототехніки стримується низкою технічних та економічних факторів. До них належать висока початкова вартість </w:t>
      </w:r>
      <w:proofErr w:type="spellStart"/>
      <w:r w:rsidRPr="008E0B0E">
        <w:rPr>
          <w:rFonts w:ascii="Times New Roman" w:hAnsi="Times New Roman" w:cs="Times New Roman"/>
          <w:sz w:val="28"/>
          <w:szCs w:val="28"/>
        </w:rPr>
        <w:t>роботизованого</w:t>
      </w:r>
      <w:proofErr w:type="spellEnd"/>
      <w:r w:rsidRPr="008E0B0E">
        <w:rPr>
          <w:rFonts w:ascii="Times New Roman" w:hAnsi="Times New Roman" w:cs="Times New Roman"/>
          <w:sz w:val="28"/>
          <w:szCs w:val="28"/>
        </w:rPr>
        <w:t xml:space="preserve"> обладнання, необхідність створення надійних систем безпеки, залежність навігації від якості супутникового сигналу, недостатня стабільність алгоритмів комп'ютерного зору за різного освітлення і погодних умов, складність роботи на нерівній поверхні та серед густої рослинності. Окремою проблемою залишається перенесення моделей ШІ, навчених на одному масиві даних, на інші сорти культур, ґрунтово-кліматичні умови та технології вирощування [2, 4].</w:t>
      </w:r>
    </w:p>
    <w:p w14:paraId="4F6BAE36"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 xml:space="preserve">Економічна ефективність роботизації також значною мірою залежить від розміру господарства, структури технологічних операцій, тривалості завантаження робота протягом року та вартості ручної праці. Тому оцінювання </w:t>
      </w:r>
      <w:proofErr w:type="spellStart"/>
      <w:r w:rsidRPr="008E0B0E">
        <w:rPr>
          <w:rFonts w:ascii="Times New Roman" w:hAnsi="Times New Roman" w:cs="Times New Roman"/>
          <w:sz w:val="28"/>
          <w:szCs w:val="28"/>
        </w:rPr>
        <w:t>роботизованих</w:t>
      </w:r>
      <w:proofErr w:type="spellEnd"/>
      <w:r w:rsidRPr="008E0B0E">
        <w:rPr>
          <w:rFonts w:ascii="Times New Roman" w:hAnsi="Times New Roman" w:cs="Times New Roman"/>
          <w:sz w:val="28"/>
          <w:szCs w:val="28"/>
        </w:rPr>
        <w:t xml:space="preserve"> систем має здійснюватися комплексно – не лише за показниками продуктивності, але й з урахуванням експлуатаційних витрат, енергоспоживання та екологічних наслідків. Дослідження </w:t>
      </w:r>
      <w:proofErr w:type="spellStart"/>
      <w:r w:rsidRPr="008E0B0E">
        <w:rPr>
          <w:rFonts w:ascii="Times New Roman" w:hAnsi="Times New Roman" w:cs="Times New Roman"/>
          <w:sz w:val="28"/>
          <w:szCs w:val="28"/>
        </w:rPr>
        <w:t>роботизованого</w:t>
      </w:r>
      <w:proofErr w:type="spellEnd"/>
      <w:r w:rsidRPr="008E0B0E">
        <w:rPr>
          <w:rFonts w:ascii="Times New Roman" w:hAnsi="Times New Roman" w:cs="Times New Roman"/>
          <w:sz w:val="28"/>
          <w:szCs w:val="28"/>
        </w:rPr>
        <w:t xml:space="preserve"> виконання сівби та прополювання показують доцільність одночасного врахування операційних, </w:t>
      </w:r>
      <w:r w:rsidRPr="008E0B0E">
        <w:rPr>
          <w:rFonts w:ascii="Times New Roman" w:hAnsi="Times New Roman" w:cs="Times New Roman"/>
          <w:sz w:val="28"/>
          <w:szCs w:val="28"/>
        </w:rPr>
        <w:lastRenderedPageBreak/>
        <w:t xml:space="preserve">економічних і екологічних критеріїв під час вибору між традиційною та </w:t>
      </w:r>
      <w:proofErr w:type="spellStart"/>
      <w:r w:rsidRPr="008E0B0E">
        <w:rPr>
          <w:rFonts w:ascii="Times New Roman" w:hAnsi="Times New Roman" w:cs="Times New Roman"/>
          <w:sz w:val="28"/>
          <w:szCs w:val="28"/>
        </w:rPr>
        <w:t>роботизованою</w:t>
      </w:r>
      <w:proofErr w:type="spellEnd"/>
      <w:r w:rsidRPr="008E0B0E">
        <w:rPr>
          <w:rFonts w:ascii="Times New Roman" w:hAnsi="Times New Roman" w:cs="Times New Roman"/>
          <w:sz w:val="28"/>
          <w:szCs w:val="28"/>
        </w:rPr>
        <w:t xml:space="preserve"> технологіями [7].</w:t>
      </w:r>
    </w:p>
    <w:p w14:paraId="3C22526D"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 xml:space="preserve">Подальший розвиток аграрної робототехніки буде пов'язаний із глибшою інтеграцією роботів із технологіями </w:t>
      </w:r>
      <w:proofErr w:type="spellStart"/>
      <w:r w:rsidRPr="008E0B0E">
        <w:rPr>
          <w:rFonts w:ascii="Times New Roman" w:hAnsi="Times New Roman" w:cs="Times New Roman"/>
          <w:sz w:val="28"/>
          <w:szCs w:val="28"/>
        </w:rPr>
        <w:t>Internet</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of</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Things</w:t>
      </w:r>
      <w:proofErr w:type="spellEnd"/>
      <w:r w:rsidRPr="008E0B0E">
        <w:rPr>
          <w:rFonts w:ascii="Times New Roman" w:hAnsi="Times New Roman" w:cs="Times New Roman"/>
          <w:sz w:val="28"/>
          <w:szCs w:val="28"/>
        </w:rPr>
        <w:t>, хмарними платформами, безпілотними літальними апаратами та системами підтримки прийняття рішень. У такій системі безпілотні літальні апарати та наземні сенсори можуть виконувати первинний моніторинг поля, ШІ – аналізувати отримані дані й визначати проблемні ділянки, а автономні наземні роботи – безпосередньо виконувати необхідну операцію. У результаті формується єдиний інформаційно-керуючий простір аграрного підприємства, у якому технологічні рішення приймаються на основі об'єктивних даних.</w:t>
      </w:r>
    </w:p>
    <w:p w14:paraId="01CFB629"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 xml:space="preserve">Найновіші наукові дослідження підтверджують тенденцію переходу від окремих моделей ШІ до інтегрованих систем </w:t>
      </w:r>
      <w:proofErr w:type="spellStart"/>
      <w:r w:rsidRPr="008E0B0E">
        <w:rPr>
          <w:rFonts w:ascii="Times New Roman" w:hAnsi="Times New Roman" w:cs="Times New Roman"/>
          <w:sz w:val="28"/>
          <w:szCs w:val="28"/>
        </w:rPr>
        <w:t>Agriculture</w:t>
      </w:r>
      <w:proofErr w:type="spellEnd"/>
      <w:r w:rsidRPr="008E0B0E">
        <w:rPr>
          <w:rFonts w:ascii="Times New Roman" w:hAnsi="Times New Roman" w:cs="Times New Roman"/>
          <w:sz w:val="28"/>
          <w:szCs w:val="28"/>
        </w:rPr>
        <w:t xml:space="preserve"> 4.0, які поєднують машинне навчання, </w:t>
      </w:r>
      <w:proofErr w:type="spellStart"/>
      <w:r w:rsidRPr="008E0B0E">
        <w:rPr>
          <w:rFonts w:ascii="Times New Roman" w:hAnsi="Times New Roman" w:cs="Times New Roman"/>
          <w:sz w:val="28"/>
          <w:szCs w:val="28"/>
        </w:rPr>
        <w:t>IoT</w:t>
      </w:r>
      <w:proofErr w:type="spellEnd"/>
      <w:r w:rsidRPr="008E0B0E">
        <w:rPr>
          <w:rFonts w:ascii="Times New Roman" w:hAnsi="Times New Roman" w:cs="Times New Roman"/>
          <w:sz w:val="28"/>
          <w:szCs w:val="28"/>
        </w:rPr>
        <w:t xml:space="preserve">, сенсори, автоматичне керування та робототехніку. Систематичний огляд 95 рецензованих праць 2021–2025 рр. показав, що серед основних напрямів застосування ШІ залишаються моніторинг навколишнього середовища, захищений ґрунт, виявлення шкідників і </w:t>
      </w:r>
      <w:proofErr w:type="spellStart"/>
      <w:r w:rsidRPr="008E0B0E">
        <w:rPr>
          <w:rFonts w:ascii="Times New Roman" w:hAnsi="Times New Roman" w:cs="Times New Roman"/>
          <w:sz w:val="28"/>
          <w:szCs w:val="28"/>
        </w:rPr>
        <w:t>хвороб</w:t>
      </w:r>
      <w:proofErr w:type="spellEnd"/>
      <w:r w:rsidRPr="008E0B0E">
        <w:rPr>
          <w:rFonts w:ascii="Times New Roman" w:hAnsi="Times New Roman" w:cs="Times New Roman"/>
          <w:sz w:val="28"/>
          <w:szCs w:val="28"/>
        </w:rPr>
        <w:t>, управління живленням та зрошенням, прогнозування врожайності й роботизація. Разом із тим автори наголошують, що значна частина розробок досі перебуває на рівні прототипів і потребує тривалої перевірки у різних реальних виробничих умовах [8].</w:t>
      </w:r>
    </w:p>
    <w:p w14:paraId="4DB39DF6" w14:textId="77777777" w:rsidR="008E0B0E" w:rsidRPr="008E0B0E" w:rsidRDefault="008E0B0E" w:rsidP="006E0EFA">
      <w:pPr>
        <w:spacing w:after="0" w:line="276" w:lineRule="auto"/>
        <w:ind w:firstLine="709"/>
        <w:jc w:val="both"/>
        <w:rPr>
          <w:rFonts w:ascii="Times New Roman" w:hAnsi="Times New Roman" w:cs="Times New Roman"/>
          <w:sz w:val="28"/>
          <w:szCs w:val="28"/>
        </w:rPr>
      </w:pPr>
      <w:r w:rsidRPr="008E0B0E">
        <w:rPr>
          <w:rFonts w:ascii="Times New Roman" w:hAnsi="Times New Roman" w:cs="Times New Roman"/>
          <w:sz w:val="28"/>
          <w:szCs w:val="28"/>
        </w:rPr>
        <w:t xml:space="preserve">Таким чином, поєднання штучного інтелекту та робототехніки формує один із ключових напрямів подальшого розвитку сільськогосподарської техніки. Найбільший потенціал мають автономна навігація, інтелектуальний моніторинг посівів, </w:t>
      </w:r>
      <w:proofErr w:type="spellStart"/>
      <w:r w:rsidRPr="008E0B0E">
        <w:rPr>
          <w:rFonts w:ascii="Times New Roman" w:hAnsi="Times New Roman" w:cs="Times New Roman"/>
          <w:sz w:val="28"/>
          <w:szCs w:val="28"/>
        </w:rPr>
        <w:t>роботизована</w:t>
      </w:r>
      <w:proofErr w:type="spellEnd"/>
      <w:r w:rsidRPr="008E0B0E">
        <w:rPr>
          <w:rFonts w:ascii="Times New Roman" w:hAnsi="Times New Roman" w:cs="Times New Roman"/>
          <w:sz w:val="28"/>
          <w:szCs w:val="28"/>
        </w:rPr>
        <w:t xml:space="preserve"> боротьба з бур'янами, диференційоване внесення матеріалів, автоматизоване збирання врожаю та використання груп малогабаритних роботів. Їх упровадження дозволяє перейти від механізації суцільних технологічних операцій до точного впливу на конкретну ділянку поля або окрему рослину. Подальше вдосконалення алгоритмів машинного зору, сенсорних систем, автономної навігації, систем безпеки та адаптивного керування сприятиме формуванню нового покоління сільськогосподарських машин, здатних самостійно аналізувати виробничу ситуацію, приймати технологічно обґрунтовані рішення та виконувати їх із мінімальною участю оператора.</w:t>
      </w:r>
    </w:p>
    <w:p w14:paraId="7EBFB770" w14:textId="77777777" w:rsidR="008E0B0E" w:rsidRPr="008E0B0E" w:rsidRDefault="008E0B0E" w:rsidP="006E0EFA">
      <w:pPr>
        <w:spacing w:after="0" w:line="276" w:lineRule="auto"/>
        <w:ind w:firstLine="709"/>
        <w:jc w:val="both"/>
        <w:rPr>
          <w:rFonts w:ascii="Times New Roman" w:hAnsi="Times New Roman" w:cs="Times New Roman"/>
          <w:sz w:val="28"/>
          <w:szCs w:val="28"/>
        </w:rPr>
      </w:pPr>
    </w:p>
    <w:p w14:paraId="75A6325A" w14:textId="73DDE54D" w:rsidR="008E0B0E" w:rsidRPr="008E0B0E" w:rsidRDefault="008E0B0E" w:rsidP="006E0EFA">
      <w:pPr>
        <w:spacing w:after="0" w:line="276" w:lineRule="auto"/>
        <w:jc w:val="center"/>
        <w:rPr>
          <w:rFonts w:ascii="Times New Roman" w:hAnsi="Times New Roman" w:cs="Times New Roman"/>
          <w:b/>
          <w:bCs/>
          <w:sz w:val="28"/>
          <w:szCs w:val="28"/>
        </w:rPr>
      </w:pPr>
      <w:r w:rsidRPr="008E0B0E">
        <w:rPr>
          <w:rFonts w:ascii="Times New Roman" w:hAnsi="Times New Roman" w:cs="Times New Roman"/>
          <w:b/>
          <w:bCs/>
          <w:sz w:val="28"/>
          <w:szCs w:val="28"/>
        </w:rPr>
        <w:t>Список використаних джерел</w:t>
      </w:r>
    </w:p>
    <w:p w14:paraId="03E69CC9" w14:textId="77777777" w:rsidR="008E0B0E" w:rsidRPr="008E0B0E" w:rsidRDefault="008E0B0E" w:rsidP="006E0EFA">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E0B0E">
        <w:rPr>
          <w:rFonts w:ascii="Times New Roman" w:hAnsi="Times New Roman" w:cs="Times New Roman"/>
          <w:sz w:val="28"/>
          <w:szCs w:val="28"/>
        </w:rPr>
        <w:t>Wakchaure</w:t>
      </w:r>
      <w:proofErr w:type="spellEnd"/>
      <w:r w:rsidRPr="008E0B0E">
        <w:rPr>
          <w:rFonts w:ascii="Times New Roman" w:hAnsi="Times New Roman" w:cs="Times New Roman"/>
          <w:sz w:val="28"/>
          <w:szCs w:val="28"/>
        </w:rPr>
        <w:t xml:space="preserve"> M., </w:t>
      </w:r>
      <w:proofErr w:type="spellStart"/>
      <w:r w:rsidRPr="008E0B0E">
        <w:rPr>
          <w:rFonts w:ascii="Times New Roman" w:hAnsi="Times New Roman" w:cs="Times New Roman"/>
          <w:sz w:val="28"/>
          <w:szCs w:val="28"/>
        </w:rPr>
        <w:t>Patle</w:t>
      </w:r>
      <w:proofErr w:type="spellEnd"/>
      <w:r w:rsidRPr="008E0B0E">
        <w:rPr>
          <w:rFonts w:ascii="Times New Roman" w:hAnsi="Times New Roman" w:cs="Times New Roman"/>
          <w:sz w:val="28"/>
          <w:szCs w:val="28"/>
        </w:rPr>
        <w:t xml:space="preserve"> B. K., </w:t>
      </w:r>
      <w:proofErr w:type="spellStart"/>
      <w:r w:rsidRPr="008E0B0E">
        <w:rPr>
          <w:rFonts w:ascii="Times New Roman" w:hAnsi="Times New Roman" w:cs="Times New Roman"/>
          <w:sz w:val="28"/>
          <w:szCs w:val="28"/>
        </w:rPr>
        <w:t>Mahindrakar</w:t>
      </w:r>
      <w:proofErr w:type="spellEnd"/>
      <w:r w:rsidRPr="008E0B0E">
        <w:rPr>
          <w:rFonts w:ascii="Times New Roman" w:hAnsi="Times New Roman" w:cs="Times New Roman"/>
          <w:sz w:val="28"/>
          <w:szCs w:val="28"/>
        </w:rPr>
        <w:t xml:space="preserve"> A. K. </w:t>
      </w:r>
      <w:proofErr w:type="spellStart"/>
      <w:r w:rsidRPr="008E0B0E">
        <w:rPr>
          <w:rFonts w:ascii="Times New Roman" w:hAnsi="Times New Roman" w:cs="Times New Roman"/>
          <w:sz w:val="28"/>
          <w:szCs w:val="28"/>
        </w:rPr>
        <w:t>Application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of</w:t>
      </w:r>
      <w:proofErr w:type="spellEnd"/>
      <w:r w:rsidRPr="008E0B0E">
        <w:rPr>
          <w:rFonts w:ascii="Times New Roman" w:hAnsi="Times New Roman" w:cs="Times New Roman"/>
          <w:sz w:val="28"/>
          <w:szCs w:val="28"/>
        </w:rPr>
        <w:t xml:space="preserve"> AI </w:t>
      </w:r>
      <w:proofErr w:type="spellStart"/>
      <w:r w:rsidRPr="008E0B0E">
        <w:rPr>
          <w:rFonts w:ascii="Times New Roman" w:hAnsi="Times New Roman" w:cs="Times New Roman"/>
          <w:sz w:val="28"/>
          <w:szCs w:val="28"/>
        </w:rPr>
        <w:t>techniques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robotics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agriculture</w:t>
      </w:r>
      <w:proofErr w:type="spellEnd"/>
      <w:r w:rsidRPr="008E0B0E">
        <w:rPr>
          <w:rFonts w:ascii="Times New Roman" w:hAnsi="Times New Roman" w:cs="Times New Roman"/>
          <w:sz w:val="28"/>
          <w:szCs w:val="28"/>
        </w:rPr>
        <w:t xml:space="preserve">: A </w:t>
      </w:r>
      <w:proofErr w:type="spellStart"/>
      <w:r w:rsidRPr="008E0B0E">
        <w:rPr>
          <w:rFonts w:ascii="Times New Roman" w:hAnsi="Times New Roman" w:cs="Times New Roman"/>
          <w:sz w:val="28"/>
          <w:szCs w:val="28"/>
        </w:rPr>
        <w:t>review</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Artificial</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Intelligence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the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Life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Sciences</w:t>
      </w:r>
      <w:proofErr w:type="spellEnd"/>
      <w:r w:rsidRPr="008E0B0E">
        <w:rPr>
          <w:rFonts w:ascii="Times New Roman" w:hAnsi="Times New Roman" w:cs="Times New Roman"/>
          <w:sz w:val="28"/>
          <w:szCs w:val="28"/>
        </w:rPr>
        <w:t xml:space="preserve">. 2023. </w:t>
      </w:r>
      <w:proofErr w:type="spellStart"/>
      <w:r w:rsidRPr="008E0B0E">
        <w:rPr>
          <w:rFonts w:ascii="Times New Roman" w:hAnsi="Times New Roman" w:cs="Times New Roman"/>
          <w:sz w:val="28"/>
          <w:szCs w:val="28"/>
        </w:rPr>
        <w:t>Vol</w:t>
      </w:r>
      <w:proofErr w:type="spellEnd"/>
      <w:r w:rsidRPr="008E0B0E">
        <w:rPr>
          <w:rFonts w:ascii="Times New Roman" w:hAnsi="Times New Roman" w:cs="Times New Roman"/>
          <w:sz w:val="28"/>
          <w:szCs w:val="28"/>
        </w:rPr>
        <w:t xml:space="preserve">. 3. </w:t>
      </w:r>
      <w:proofErr w:type="spellStart"/>
      <w:r w:rsidRPr="008E0B0E">
        <w:rPr>
          <w:rFonts w:ascii="Times New Roman" w:hAnsi="Times New Roman" w:cs="Times New Roman"/>
          <w:sz w:val="28"/>
          <w:szCs w:val="28"/>
        </w:rPr>
        <w:t>Article</w:t>
      </w:r>
      <w:proofErr w:type="spellEnd"/>
      <w:r w:rsidRPr="008E0B0E">
        <w:rPr>
          <w:rFonts w:ascii="Times New Roman" w:hAnsi="Times New Roman" w:cs="Times New Roman"/>
          <w:sz w:val="28"/>
          <w:szCs w:val="28"/>
        </w:rPr>
        <w:t xml:space="preserve"> 100057. DOI: 10.1016/j.ailsci.2023.100057.</w:t>
      </w:r>
    </w:p>
    <w:p w14:paraId="0B9D8E39" w14:textId="77777777" w:rsidR="008E0B0E" w:rsidRPr="008E0B0E" w:rsidRDefault="008E0B0E" w:rsidP="006E0EFA">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E0B0E">
        <w:rPr>
          <w:rFonts w:ascii="Times New Roman" w:hAnsi="Times New Roman" w:cs="Times New Roman"/>
          <w:sz w:val="28"/>
          <w:szCs w:val="28"/>
        </w:rPr>
        <w:lastRenderedPageBreak/>
        <w:t>Liu</w:t>
      </w:r>
      <w:proofErr w:type="spellEnd"/>
      <w:r w:rsidRPr="008E0B0E">
        <w:rPr>
          <w:rFonts w:ascii="Times New Roman" w:hAnsi="Times New Roman" w:cs="Times New Roman"/>
          <w:sz w:val="28"/>
          <w:szCs w:val="28"/>
        </w:rPr>
        <w:t xml:space="preserve"> L., </w:t>
      </w:r>
      <w:proofErr w:type="spellStart"/>
      <w:r w:rsidRPr="008E0B0E">
        <w:rPr>
          <w:rFonts w:ascii="Times New Roman" w:hAnsi="Times New Roman" w:cs="Times New Roman"/>
          <w:sz w:val="28"/>
          <w:szCs w:val="28"/>
        </w:rPr>
        <w:t>Yang</w:t>
      </w:r>
      <w:proofErr w:type="spellEnd"/>
      <w:r w:rsidRPr="008E0B0E">
        <w:rPr>
          <w:rFonts w:ascii="Times New Roman" w:hAnsi="Times New Roman" w:cs="Times New Roman"/>
          <w:sz w:val="28"/>
          <w:szCs w:val="28"/>
        </w:rPr>
        <w:t xml:space="preserve"> F., </w:t>
      </w:r>
      <w:proofErr w:type="spellStart"/>
      <w:r w:rsidRPr="008E0B0E">
        <w:rPr>
          <w:rFonts w:ascii="Times New Roman" w:hAnsi="Times New Roman" w:cs="Times New Roman"/>
          <w:sz w:val="28"/>
          <w:szCs w:val="28"/>
        </w:rPr>
        <w:t>Liu</w:t>
      </w:r>
      <w:proofErr w:type="spellEnd"/>
      <w:r w:rsidRPr="008E0B0E">
        <w:rPr>
          <w:rFonts w:ascii="Times New Roman" w:hAnsi="Times New Roman" w:cs="Times New Roman"/>
          <w:sz w:val="28"/>
          <w:szCs w:val="28"/>
        </w:rPr>
        <w:t xml:space="preserve"> X., </w:t>
      </w:r>
      <w:proofErr w:type="spellStart"/>
      <w:r w:rsidRPr="008E0B0E">
        <w:rPr>
          <w:rFonts w:ascii="Times New Roman" w:hAnsi="Times New Roman" w:cs="Times New Roman"/>
          <w:sz w:val="28"/>
          <w:szCs w:val="28"/>
        </w:rPr>
        <w:t>Du</w:t>
      </w:r>
      <w:proofErr w:type="spellEnd"/>
      <w:r w:rsidRPr="008E0B0E">
        <w:rPr>
          <w:rFonts w:ascii="Times New Roman" w:hAnsi="Times New Roman" w:cs="Times New Roman"/>
          <w:sz w:val="28"/>
          <w:szCs w:val="28"/>
        </w:rPr>
        <w:t xml:space="preserve"> Y., </w:t>
      </w:r>
      <w:proofErr w:type="spellStart"/>
      <w:r w:rsidRPr="008E0B0E">
        <w:rPr>
          <w:rFonts w:ascii="Times New Roman" w:hAnsi="Times New Roman" w:cs="Times New Roman"/>
          <w:sz w:val="28"/>
          <w:szCs w:val="28"/>
        </w:rPr>
        <w:t>Li</w:t>
      </w:r>
      <w:proofErr w:type="spellEnd"/>
      <w:r w:rsidRPr="008E0B0E">
        <w:rPr>
          <w:rFonts w:ascii="Times New Roman" w:hAnsi="Times New Roman" w:cs="Times New Roman"/>
          <w:sz w:val="28"/>
          <w:szCs w:val="28"/>
        </w:rPr>
        <w:t xml:space="preserve"> X., </w:t>
      </w:r>
      <w:proofErr w:type="spellStart"/>
      <w:r w:rsidRPr="008E0B0E">
        <w:rPr>
          <w:rFonts w:ascii="Times New Roman" w:hAnsi="Times New Roman" w:cs="Times New Roman"/>
          <w:sz w:val="28"/>
          <w:szCs w:val="28"/>
        </w:rPr>
        <w:t>Li</w:t>
      </w:r>
      <w:proofErr w:type="spellEnd"/>
      <w:r w:rsidRPr="008E0B0E">
        <w:rPr>
          <w:rFonts w:ascii="Times New Roman" w:hAnsi="Times New Roman" w:cs="Times New Roman"/>
          <w:sz w:val="28"/>
          <w:szCs w:val="28"/>
        </w:rPr>
        <w:t xml:space="preserve"> G., </w:t>
      </w:r>
      <w:proofErr w:type="spellStart"/>
      <w:r w:rsidRPr="008E0B0E">
        <w:rPr>
          <w:rFonts w:ascii="Times New Roman" w:hAnsi="Times New Roman" w:cs="Times New Roman"/>
          <w:sz w:val="28"/>
          <w:szCs w:val="28"/>
        </w:rPr>
        <w:t>Chen</w:t>
      </w:r>
      <w:proofErr w:type="spellEnd"/>
      <w:r w:rsidRPr="008E0B0E">
        <w:rPr>
          <w:rFonts w:ascii="Times New Roman" w:hAnsi="Times New Roman" w:cs="Times New Roman"/>
          <w:sz w:val="28"/>
          <w:szCs w:val="28"/>
        </w:rPr>
        <w:t xml:space="preserve"> D., </w:t>
      </w:r>
      <w:proofErr w:type="spellStart"/>
      <w:r w:rsidRPr="008E0B0E">
        <w:rPr>
          <w:rFonts w:ascii="Times New Roman" w:hAnsi="Times New Roman" w:cs="Times New Roman"/>
          <w:sz w:val="28"/>
          <w:szCs w:val="28"/>
        </w:rPr>
        <w:t>Zhu</w:t>
      </w:r>
      <w:proofErr w:type="spellEnd"/>
      <w:r w:rsidRPr="008E0B0E">
        <w:rPr>
          <w:rFonts w:ascii="Times New Roman" w:hAnsi="Times New Roman" w:cs="Times New Roman"/>
          <w:sz w:val="28"/>
          <w:szCs w:val="28"/>
        </w:rPr>
        <w:t xml:space="preserve"> Z., </w:t>
      </w:r>
      <w:proofErr w:type="spellStart"/>
      <w:r w:rsidRPr="008E0B0E">
        <w:rPr>
          <w:rFonts w:ascii="Times New Roman" w:hAnsi="Times New Roman" w:cs="Times New Roman"/>
          <w:sz w:val="28"/>
          <w:szCs w:val="28"/>
        </w:rPr>
        <w:t>Song</w:t>
      </w:r>
      <w:proofErr w:type="spellEnd"/>
      <w:r w:rsidRPr="008E0B0E">
        <w:rPr>
          <w:rFonts w:ascii="Times New Roman" w:hAnsi="Times New Roman" w:cs="Times New Roman"/>
          <w:sz w:val="28"/>
          <w:szCs w:val="28"/>
        </w:rPr>
        <w:t xml:space="preserve"> Z. A </w:t>
      </w:r>
      <w:proofErr w:type="spellStart"/>
      <w:r w:rsidRPr="008E0B0E">
        <w:rPr>
          <w:rFonts w:ascii="Times New Roman" w:hAnsi="Times New Roman" w:cs="Times New Roman"/>
          <w:sz w:val="28"/>
          <w:szCs w:val="28"/>
        </w:rPr>
        <w:t>review</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of</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the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current</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status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common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key</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technologies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for</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agricultural</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field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robots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Computers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Electronics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Agriculture</w:t>
      </w:r>
      <w:proofErr w:type="spellEnd"/>
      <w:r w:rsidRPr="008E0B0E">
        <w:rPr>
          <w:rFonts w:ascii="Times New Roman" w:hAnsi="Times New Roman" w:cs="Times New Roman"/>
          <w:sz w:val="28"/>
          <w:szCs w:val="28"/>
        </w:rPr>
        <w:t xml:space="preserve">. 2024. </w:t>
      </w:r>
      <w:proofErr w:type="spellStart"/>
      <w:r w:rsidRPr="008E0B0E">
        <w:rPr>
          <w:rFonts w:ascii="Times New Roman" w:hAnsi="Times New Roman" w:cs="Times New Roman"/>
          <w:sz w:val="28"/>
          <w:szCs w:val="28"/>
        </w:rPr>
        <w:t>Vol</w:t>
      </w:r>
      <w:proofErr w:type="spellEnd"/>
      <w:r w:rsidRPr="008E0B0E">
        <w:rPr>
          <w:rFonts w:ascii="Times New Roman" w:hAnsi="Times New Roman" w:cs="Times New Roman"/>
          <w:sz w:val="28"/>
          <w:szCs w:val="28"/>
        </w:rPr>
        <w:t xml:space="preserve">. 227. </w:t>
      </w:r>
      <w:proofErr w:type="spellStart"/>
      <w:r w:rsidRPr="008E0B0E">
        <w:rPr>
          <w:rFonts w:ascii="Times New Roman" w:hAnsi="Times New Roman" w:cs="Times New Roman"/>
          <w:sz w:val="28"/>
          <w:szCs w:val="28"/>
        </w:rPr>
        <w:t>Article</w:t>
      </w:r>
      <w:proofErr w:type="spellEnd"/>
      <w:r w:rsidRPr="008E0B0E">
        <w:rPr>
          <w:rFonts w:ascii="Times New Roman" w:hAnsi="Times New Roman" w:cs="Times New Roman"/>
          <w:sz w:val="28"/>
          <w:szCs w:val="28"/>
        </w:rPr>
        <w:t xml:space="preserve"> 109630. DOI: 10.1016/j.compag.2024.109630.</w:t>
      </w:r>
    </w:p>
    <w:p w14:paraId="7DB787A7" w14:textId="77777777" w:rsidR="008E0B0E" w:rsidRPr="008E0B0E" w:rsidRDefault="008E0B0E" w:rsidP="006E0EFA">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E0B0E">
        <w:rPr>
          <w:rFonts w:ascii="Times New Roman" w:hAnsi="Times New Roman" w:cs="Times New Roman"/>
          <w:sz w:val="28"/>
          <w:szCs w:val="28"/>
        </w:rPr>
        <w:t>Islam</w:t>
      </w:r>
      <w:proofErr w:type="spellEnd"/>
      <w:r w:rsidRPr="008E0B0E">
        <w:rPr>
          <w:rFonts w:ascii="Times New Roman" w:hAnsi="Times New Roman" w:cs="Times New Roman"/>
          <w:sz w:val="28"/>
          <w:szCs w:val="28"/>
        </w:rPr>
        <w:t xml:space="preserve"> M., </w:t>
      </w:r>
      <w:proofErr w:type="spellStart"/>
      <w:r w:rsidRPr="008E0B0E">
        <w:rPr>
          <w:rFonts w:ascii="Times New Roman" w:hAnsi="Times New Roman" w:cs="Times New Roman"/>
          <w:sz w:val="28"/>
          <w:szCs w:val="28"/>
        </w:rPr>
        <w:t>Bijjahalli</w:t>
      </w:r>
      <w:proofErr w:type="spellEnd"/>
      <w:r w:rsidRPr="008E0B0E">
        <w:rPr>
          <w:rFonts w:ascii="Times New Roman" w:hAnsi="Times New Roman" w:cs="Times New Roman"/>
          <w:sz w:val="28"/>
          <w:szCs w:val="28"/>
        </w:rPr>
        <w:t xml:space="preserve"> S., </w:t>
      </w:r>
      <w:proofErr w:type="spellStart"/>
      <w:r w:rsidRPr="008E0B0E">
        <w:rPr>
          <w:rFonts w:ascii="Times New Roman" w:hAnsi="Times New Roman" w:cs="Times New Roman"/>
          <w:sz w:val="28"/>
          <w:szCs w:val="28"/>
        </w:rPr>
        <w:t>Fahey</w:t>
      </w:r>
      <w:proofErr w:type="spellEnd"/>
      <w:r w:rsidRPr="008E0B0E">
        <w:rPr>
          <w:rFonts w:ascii="Times New Roman" w:hAnsi="Times New Roman" w:cs="Times New Roman"/>
          <w:sz w:val="28"/>
          <w:szCs w:val="28"/>
        </w:rPr>
        <w:t xml:space="preserve"> T., </w:t>
      </w:r>
      <w:proofErr w:type="spellStart"/>
      <w:r w:rsidRPr="008E0B0E">
        <w:rPr>
          <w:rFonts w:ascii="Times New Roman" w:hAnsi="Times New Roman" w:cs="Times New Roman"/>
          <w:sz w:val="28"/>
          <w:szCs w:val="28"/>
        </w:rPr>
        <w:t>Gardi</w:t>
      </w:r>
      <w:proofErr w:type="spellEnd"/>
      <w:r w:rsidRPr="008E0B0E">
        <w:rPr>
          <w:rFonts w:ascii="Times New Roman" w:hAnsi="Times New Roman" w:cs="Times New Roman"/>
          <w:sz w:val="28"/>
          <w:szCs w:val="28"/>
        </w:rPr>
        <w:t xml:space="preserve"> A., </w:t>
      </w:r>
      <w:proofErr w:type="spellStart"/>
      <w:r w:rsidRPr="008E0B0E">
        <w:rPr>
          <w:rFonts w:ascii="Times New Roman" w:hAnsi="Times New Roman" w:cs="Times New Roman"/>
          <w:sz w:val="28"/>
          <w:szCs w:val="28"/>
        </w:rPr>
        <w:t>Sabatini</w:t>
      </w:r>
      <w:proofErr w:type="spellEnd"/>
      <w:r w:rsidRPr="008E0B0E">
        <w:rPr>
          <w:rFonts w:ascii="Times New Roman" w:hAnsi="Times New Roman" w:cs="Times New Roman"/>
          <w:sz w:val="28"/>
          <w:szCs w:val="28"/>
        </w:rPr>
        <w:t xml:space="preserve"> R., </w:t>
      </w:r>
      <w:proofErr w:type="spellStart"/>
      <w:r w:rsidRPr="008E0B0E">
        <w:rPr>
          <w:rFonts w:ascii="Times New Roman" w:hAnsi="Times New Roman" w:cs="Times New Roman"/>
          <w:sz w:val="28"/>
          <w:szCs w:val="28"/>
        </w:rPr>
        <w:t>Lamb</w:t>
      </w:r>
      <w:proofErr w:type="spellEnd"/>
      <w:r w:rsidRPr="008E0B0E">
        <w:rPr>
          <w:rFonts w:ascii="Times New Roman" w:hAnsi="Times New Roman" w:cs="Times New Roman"/>
          <w:sz w:val="28"/>
          <w:szCs w:val="28"/>
        </w:rPr>
        <w:t xml:space="preserve"> D. W. </w:t>
      </w:r>
      <w:proofErr w:type="spellStart"/>
      <w:r w:rsidRPr="008E0B0E">
        <w:rPr>
          <w:rFonts w:ascii="Times New Roman" w:hAnsi="Times New Roman" w:cs="Times New Roman"/>
          <w:sz w:val="28"/>
          <w:szCs w:val="28"/>
        </w:rPr>
        <w:t>Destructive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non-destructive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measurement</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approaches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the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application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of</w:t>
      </w:r>
      <w:proofErr w:type="spellEnd"/>
      <w:r w:rsidRPr="008E0B0E">
        <w:rPr>
          <w:rFonts w:ascii="Times New Roman" w:hAnsi="Times New Roman" w:cs="Times New Roman"/>
          <w:sz w:val="28"/>
          <w:szCs w:val="28"/>
        </w:rPr>
        <w:t xml:space="preserve"> AI </w:t>
      </w:r>
      <w:proofErr w:type="spellStart"/>
      <w:r w:rsidRPr="008E0B0E">
        <w:rPr>
          <w:rFonts w:ascii="Times New Roman" w:hAnsi="Times New Roman" w:cs="Times New Roman"/>
          <w:sz w:val="28"/>
          <w:szCs w:val="28"/>
        </w:rPr>
        <w:t>models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precision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agriculture</w:t>
      </w:r>
      <w:proofErr w:type="spellEnd"/>
      <w:r w:rsidRPr="008E0B0E">
        <w:rPr>
          <w:rFonts w:ascii="Times New Roman" w:hAnsi="Times New Roman" w:cs="Times New Roman"/>
          <w:sz w:val="28"/>
          <w:szCs w:val="28"/>
        </w:rPr>
        <w:t xml:space="preserve">: a </w:t>
      </w:r>
      <w:proofErr w:type="spellStart"/>
      <w:r w:rsidRPr="008E0B0E">
        <w:rPr>
          <w:rFonts w:ascii="Times New Roman" w:hAnsi="Times New Roman" w:cs="Times New Roman"/>
          <w:sz w:val="28"/>
          <w:szCs w:val="28"/>
        </w:rPr>
        <w:t>review</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Precision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Agriculture</w:t>
      </w:r>
      <w:proofErr w:type="spellEnd"/>
      <w:r w:rsidRPr="008E0B0E">
        <w:rPr>
          <w:rFonts w:ascii="Times New Roman" w:hAnsi="Times New Roman" w:cs="Times New Roman"/>
          <w:sz w:val="28"/>
          <w:szCs w:val="28"/>
        </w:rPr>
        <w:t xml:space="preserve">. 2024. </w:t>
      </w:r>
      <w:proofErr w:type="spellStart"/>
      <w:r w:rsidRPr="008E0B0E">
        <w:rPr>
          <w:rFonts w:ascii="Times New Roman" w:hAnsi="Times New Roman" w:cs="Times New Roman"/>
          <w:sz w:val="28"/>
          <w:szCs w:val="28"/>
        </w:rPr>
        <w:t>Vol</w:t>
      </w:r>
      <w:proofErr w:type="spellEnd"/>
      <w:r w:rsidRPr="008E0B0E">
        <w:rPr>
          <w:rFonts w:ascii="Times New Roman" w:hAnsi="Times New Roman" w:cs="Times New Roman"/>
          <w:sz w:val="28"/>
          <w:szCs w:val="28"/>
        </w:rPr>
        <w:t>. 25. P. 1127–1180. DOI: 10.1007/s11119-024-10112-5.</w:t>
      </w:r>
    </w:p>
    <w:p w14:paraId="0A80DFEF" w14:textId="77777777" w:rsidR="008E0B0E" w:rsidRPr="008E0B0E" w:rsidRDefault="008E0B0E" w:rsidP="006E0EFA">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E0B0E">
        <w:rPr>
          <w:rFonts w:ascii="Times New Roman" w:hAnsi="Times New Roman" w:cs="Times New Roman"/>
          <w:sz w:val="28"/>
          <w:szCs w:val="28"/>
        </w:rPr>
        <w:t>Upadhyay</w:t>
      </w:r>
      <w:proofErr w:type="spellEnd"/>
      <w:r w:rsidRPr="008E0B0E">
        <w:rPr>
          <w:rFonts w:ascii="Times New Roman" w:hAnsi="Times New Roman" w:cs="Times New Roman"/>
          <w:sz w:val="28"/>
          <w:szCs w:val="28"/>
        </w:rPr>
        <w:t xml:space="preserve"> A., </w:t>
      </w:r>
      <w:proofErr w:type="spellStart"/>
      <w:r w:rsidRPr="008E0B0E">
        <w:rPr>
          <w:rFonts w:ascii="Times New Roman" w:hAnsi="Times New Roman" w:cs="Times New Roman"/>
          <w:sz w:val="28"/>
          <w:szCs w:val="28"/>
        </w:rPr>
        <w:t>Zhang</w:t>
      </w:r>
      <w:proofErr w:type="spellEnd"/>
      <w:r w:rsidRPr="008E0B0E">
        <w:rPr>
          <w:rFonts w:ascii="Times New Roman" w:hAnsi="Times New Roman" w:cs="Times New Roman"/>
          <w:sz w:val="28"/>
          <w:szCs w:val="28"/>
        </w:rPr>
        <w:t xml:space="preserve"> Y., </w:t>
      </w:r>
      <w:proofErr w:type="spellStart"/>
      <w:r w:rsidRPr="008E0B0E">
        <w:rPr>
          <w:rFonts w:ascii="Times New Roman" w:hAnsi="Times New Roman" w:cs="Times New Roman"/>
          <w:sz w:val="28"/>
          <w:szCs w:val="28"/>
        </w:rPr>
        <w:t>Koparan</w:t>
      </w:r>
      <w:proofErr w:type="spellEnd"/>
      <w:r w:rsidRPr="008E0B0E">
        <w:rPr>
          <w:rFonts w:ascii="Times New Roman" w:hAnsi="Times New Roman" w:cs="Times New Roman"/>
          <w:sz w:val="28"/>
          <w:szCs w:val="28"/>
        </w:rPr>
        <w:t xml:space="preserve"> C., </w:t>
      </w:r>
      <w:proofErr w:type="spellStart"/>
      <w:r w:rsidRPr="008E0B0E">
        <w:rPr>
          <w:rFonts w:ascii="Times New Roman" w:hAnsi="Times New Roman" w:cs="Times New Roman"/>
          <w:sz w:val="28"/>
          <w:szCs w:val="28"/>
        </w:rPr>
        <w:t>Rai</w:t>
      </w:r>
      <w:proofErr w:type="spellEnd"/>
      <w:r w:rsidRPr="008E0B0E">
        <w:rPr>
          <w:rFonts w:ascii="Times New Roman" w:hAnsi="Times New Roman" w:cs="Times New Roman"/>
          <w:sz w:val="28"/>
          <w:szCs w:val="28"/>
        </w:rPr>
        <w:t xml:space="preserve"> N., </w:t>
      </w:r>
      <w:proofErr w:type="spellStart"/>
      <w:r w:rsidRPr="008E0B0E">
        <w:rPr>
          <w:rFonts w:ascii="Times New Roman" w:hAnsi="Times New Roman" w:cs="Times New Roman"/>
          <w:sz w:val="28"/>
          <w:szCs w:val="28"/>
        </w:rPr>
        <w:t>Howatt</w:t>
      </w:r>
      <w:proofErr w:type="spellEnd"/>
      <w:r w:rsidRPr="008E0B0E">
        <w:rPr>
          <w:rFonts w:ascii="Times New Roman" w:hAnsi="Times New Roman" w:cs="Times New Roman"/>
          <w:sz w:val="28"/>
          <w:szCs w:val="28"/>
        </w:rPr>
        <w:t xml:space="preserve"> K., </w:t>
      </w:r>
      <w:proofErr w:type="spellStart"/>
      <w:r w:rsidRPr="008E0B0E">
        <w:rPr>
          <w:rFonts w:ascii="Times New Roman" w:hAnsi="Times New Roman" w:cs="Times New Roman"/>
          <w:sz w:val="28"/>
          <w:szCs w:val="28"/>
        </w:rPr>
        <w:t>Bajwa</w:t>
      </w:r>
      <w:proofErr w:type="spellEnd"/>
      <w:r w:rsidRPr="008E0B0E">
        <w:rPr>
          <w:rFonts w:ascii="Times New Roman" w:hAnsi="Times New Roman" w:cs="Times New Roman"/>
          <w:sz w:val="28"/>
          <w:szCs w:val="28"/>
        </w:rPr>
        <w:t xml:space="preserve"> S., </w:t>
      </w:r>
      <w:proofErr w:type="spellStart"/>
      <w:r w:rsidRPr="008E0B0E">
        <w:rPr>
          <w:rFonts w:ascii="Times New Roman" w:hAnsi="Times New Roman" w:cs="Times New Roman"/>
          <w:sz w:val="28"/>
          <w:szCs w:val="28"/>
        </w:rPr>
        <w:t>Sun</w:t>
      </w:r>
      <w:proofErr w:type="spellEnd"/>
      <w:r w:rsidRPr="008E0B0E">
        <w:rPr>
          <w:rFonts w:ascii="Times New Roman" w:hAnsi="Times New Roman" w:cs="Times New Roman"/>
          <w:sz w:val="28"/>
          <w:szCs w:val="28"/>
        </w:rPr>
        <w:t xml:space="preserve"> X. </w:t>
      </w:r>
      <w:proofErr w:type="spellStart"/>
      <w:r w:rsidRPr="008E0B0E">
        <w:rPr>
          <w:rFonts w:ascii="Times New Roman" w:hAnsi="Times New Roman" w:cs="Times New Roman"/>
          <w:sz w:val="28"/>
          <w:szCs w:val="28"/>
        </w:rPr>
        <w:t>Advances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ground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robotic</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technologies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for</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site-specific</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weed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management</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precision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agriculture</w:t>
      </w:r>
      <w:proofErr w:type="spellEnd"/>
      <w:r w:rsidRPr="008E0B0E">
        <w:rPr>
          <w:rFonts w:ascii="Times New Roman" w:hAnsi="Times New Roman" w:cs="Times New Roman"/>
          <w:sz w:val="28"/>
          <w:szCs w:val="28"/>
        </w:rPr>
        <w:t xml:space="preserve">: A </w:t>
      </w:r>
      <w:proofErr w:type="spellStart"/>
      <w:r w:rsidRPr="008E0B0E">
        <w:rPr>
          <w:rFonts w:ascii="Times New Roman" w:hAnsi="Times New Roman" w:cs="Times New Roman"/>
          <w:sz w:val="28"/>
          <w:szCs w:val="28"/>
        </w:rPr>
        <w:t>review</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Computers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Electronics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Agriculture</w:t>
      </w:r>
      <w:proofErr w:type="spellEnd"/>
      <w:r w:rsidRPr="008E0B0E">
        <w:rPr>
          <w:rFonts w:ascii="Times New Roman" w:hAnsi="Times New Roman" w:cs="Times New Roman"/>
          <w:sz w:val="28"/>
          <w:szCs w:val="28"/>
        </w:rPr>
        <w:t xml:space="preserve">. 2024. </w:t>
      </w:r>
      <w:proofErr w:type="spellStart"/>
      <w:r w:rsidRPr="008E0B0E">
        <w:rPr>
          <w:rFonts w:ascii="Times New Roman" w:hAnsi="Times New Roman" w:cs="Times New Roman"/>
          <w:sz w:val="28"/>
          <w:szCs w:val="28"/>
        </w:rPr>
        <w:t>Vol</w:t>
      </w:r>
      <w:proofErr w:type="spellEnd"/>
      <w:r w:rsidRPr="008E0B0E">
        <w:rPr>
          <w:rFonts w:ascii="Times New Roman" w:hAnsi="Times New Roman" w:cs="Times New Roman"/>
          <w:sz w:val="28"/>
          <w:szCs w:val="28"/>
        </w:rPr>
        <w:t xml:space="preserve">. 225. </w:t>
      </w:r>
      <w:proofErr w:type="spellStart"/>
      <w:r w:rsidRPr="008E0B0E">
        <w:rPr>
          <w:rFonts w:ascii="Times New Roman" w:hAnsi="Times New Roman" w:cs="Times New Roman"/>
          <w:sz w:val="28"/>
          <w:szCs w:val="28"/>
        </w:rPr>
        <w:t>Article</w:t>
      </w:r>
      <w:proofErr w:type="spellEnd"/>
      <w:r w:rsidRPr="008E0B0E">
        <w:rPr>
          <w:rFonts w:ascii="Times New Roman" w:hAnsi="Times New Roman" w:cs="Times New Roman"/>
          <w:sz w:val="28"/>
          <w:szCs w:val="28"/>
        </w:rPr>
        <w:t xml:space="preserve"> 109363. DOI: 10.1016/j.compag.2024.109363.</w:t>
      </w:r>
    </w:p>
    <w:p w14:paraId="742B0641" w14:textId="77777777" w:rsidR="008E0B0E" w:rsidRPr="008E0B0E" w:rsidRDefault="008E0B0E" w:rsidP="006E0EFA">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E0B0E">
        <w:rPr>
          <w:rFonts w:ascii="Times New Roman" w:hAnsi="Times New Roman" w:cs="Times New Roman"/>
          <w:sz w:val="28"/>
          <w:szCs w:val="28"/>
        </w:rPr>
        <w:t>Jin</w:t>
      </w:r>
      <w:proofErr w:type="spellEnd"/>
      <w:r w:rsidRPr="008E0B0E">
        <w:rPr>
          <w:rFonts w:ascii="Times New Roman" w:hAnsi="Times New Roman" w:cs="Times New Roman"/>
          <w:sz w:val="28"/>
          <w:szCs w:val="28"/>
        </w:rPr>
        <w:t xml:space="preserve"> T., </w:t>
      </w:r>
      <w:proofErr w:type="spellStart"/>
      <w:r w:rsidRPr="008E0B0E">
        <w:rPr>
          <w:rFonts w:ascii="Times New Roman" w:hAnsi="Times New Roman" w:cs="Times New Roman"/>
          <w:sz w:val="28"/>
          <w:szCs w:val="28"/>
        </w:rPr>
        <w:t>Han</w:t>
      </w:r>
      <w:proofErr w:type="spellEnd"/>
      <w:r w:rsidRPr="008E0B0E">
        <w:rPr>
          <w:rFonts w:ascii="Times New Roman" w:hAnsi="Times New Roman" w:cs="Times New Roman"/>
          <w:sz w:val="28"/>
          <w:szCs w:val="28"/>
        </w:rPr>
        <w:t xml:space="preserve"> X. </w:t>
      </w:r>
      <w:proofErr w:type="spellStart"/>
      <w:r w:rsidRPr="008E0B0E">
        <w:rPr>
          <w:rFonts w:ascii="Times New Roman" w:hAnsi="Times New Roman" w:cs="Times New Roman"/>
          <w:sz w:val="28"/>
          <w:szCs w:val="28"/>
        </w:rPr>
        <w:t>Robotic</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arms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precision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agriculture</w:t>
      </w:r>
      <w:proofErr w:type="spellEnd"/>
      <w:r w:rsidRPr="008E0B0E">
        <w:rPr>
          <w:rFonts w:ascii="Times New Roman" w:hAnsi="Times New Roman" w:cs="Times New Roman"/>
          <w:sz w:val="28"/>
          <w:szCs w:val="28"/>
        </w:rPr>
        <w:t xml:space="preserve">: A </w:t>
      </w:r>
      <w:proofErr w:type="spellStart"/>
      <w:r w:rsidRPr="008E0B0E">
        <w:rPr>
          <w:rFonts w:ascii="Times New Roman" w:hAnsi="Times New Roman" w:cs="Times New Roman"/>
          <w:sz w:val="28"/>
          <w:szCs w:val="28"/>
        </w:rPr>
        <w:t>comprehensive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review</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of</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the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technologies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applications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challenges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future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prospects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Computers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Electronics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Agriculture</w:t>
      </w:r>
      <w:proofErr w:type="spellEnd"/>
      <w:r w:rsidRPr="008E0B0E">
        <w:rPr>
          <w:rFonts w:ascii="Times New Roman" w:hAnsi="Times New Roman" w:cs="Times New Roman"/>
          <w:sz w:val="28"/>
          <w:szCs w:val="28"/>
        </w:rPr>
        <w:t xml:space="preserve">. 2024. </w:t>
      </w:r>
      <w:proofErr w:type="spellStart"/>
      <w:r w:rsidRPr="008E0B0E">
        <w:rPr>
          <w:rFonts w:ascii="Times New Roman" w:hAnsi="Times New Roman" w:cs="Times New Roman"/>
          <w:sz w:val="28"/>
          <w:szCs w:val="28"/>
        </w:rPr>
        <w:t>Vol</w:t>
      </w:r>
      <w:proofErr w:type="spellEnd"/>
      <w:r w:rsidRPr="008E0B0E">
        <w:rPr>
          <w:rFonts w:ascii="Times New Roman" w:hAnsi="Times New Roman" w:cs="Times New Roman"/>
          <w:sz w:val="28"/>
          <w:szCs w:val="28"/>
        </w:rPr>
        <w:t xml:space="preserve">. 221. </w:t>
      </w:r>
      <w:proofErr w:type="spellStart"/>
      <w:r w:rsidRPr="008E0B0E">
        <w:rPr>
          <w:rFonts w:ascii="Times New Roman" w:hAnsi="Times New Roman" w:cs="Times New Roman"/>
          <w:sz w:val="28"/>
          <w:szCs w:val="28"/>
        </w:rPr>
        <w:t>Article</w:t>
      </w:r>
      <w:proofErr w:type="spellEnd"/>
      <w:r w:rsidRPr="008E0B0E">
        <w:rPr>
          <w:rFonts w:ascii="Times New Roman" w:hAnsi="Times New Roman" w:cs="Times New Roman"/>
          <w:sz w:val="28"/>
          <w:szCs w:val="28"/>
        </w:rPr>
        <w:t xml:space="preserve"> 108938. DOI: 10.1016/j.compag.2024.108938.</w:t>
      </w:r>
    </w:p>
    <w:p w14:paraId="43C6F8B6" w14:textId="77777777" w:rsidR="008E0B0E" w:rsidRPr="008E0B0E" w:rsidRDefault="008E0B0E" w:rsidP="006E0EFA">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E0B0E">
        <w:rPr>
          <w:rFonts w:ascii="Times New Roman" w:hAnsi="Times New Roman" w:cs="Times New Roman"/>
          <w:sz w:val="28"/>
          <w:szCs w:val="28"/>
        </w:rPr>
        <w:t>Fontani</w:t>
      </w:r>
      <w:proofErr w:type="spellEnd"/>
      <w:r w:rsidRPr="008E0B0E">
        <w:rPr>
          <w:rFonts w:ascii="Times New Roman" w:hAnsi="Times New Roman" w:cs="Times New Roman"/>
          <w:sz w:val="28"/>
          <w:szCs w:val="28"/>
        </w:rPr>
        <w:t xml:space="preserve"> M., </w:t>
      </w:r>
      <w:proofErr w:type="spellStart"/>
      <w:r w:rsidRPr="008E0B0E">
        <w:rPr>
          <w:rFonts w:ascii="Times New Roman" w:hAnsi="Times New Roman" w:cs="Times New Roman"/>
          <w:sz w:val="28"/>
          <w:szCs w:val="28"/>
        </w:rPr>
        <w:t>Luglio</w:t>
      </w:r>
      <w:proofErr w:type="spellEnd"/>
      <w:r w:rsidRPr="008E0B0E">
        <w:rPr>
          <w:rFonts w:ascii="Times New Roman" w:hAnsi="Times New Roman" w:cs="Times New Roman"/>
          <w:sz w:val="28"/>
          <w:szCs w:val="28"/>
        </w:rPr>
        <w:t xml:space="preserve"> S. M., </w:t>
      </w:r>
      <w:proofErr w:type="spellStart"/>
      <w:r w:rsidRPr="008E0B0E">
        <w:rPr>
          <w:rFonts w:ascii="Times New Roman" w:hAnsi="Times New Roman" w:cs="Times New Roman"/>
          <w:sz w:val="28"/>
          <w:szCs w:val="28"/>
        </w:rPr>
        <w:t>Gagliardi</w:t>
      </w:r>
      <w:proofErr w:type="spellEnd"/>
      <w:r w:rsidRPr="008E0B0E">
        <w:rPr>
          <w:rFonts w:ascii="Times New Roman" w:hAnsi="Times New Roman" w:cs="Times New Roman"/>
          <w:sz w:val="28"/>
          <w:szCs w:val="28"/>
        </w:rPr>
        <w:t xml:space="preserve"> L., </w:t>
      </w:r>
      <w:proofErr w:type="spellStart"/>
      <w:r w:rsidRPr="008E0B0E">
        <w:rPr>
          <w:rFonts w:ascii="Times New Roman" w:hAnsi="Times New Roman" w:cs="Times New Roman"/>
          <w:sz w:val="28"/>
          <w:szCs w:val="28"/>
        </w:rPr>
        <w:t>Peruzzi</w:t>
      </w:r>
      <w:proofErr w:type="spellEnd"/>
      <w:r w:rsidRPr="008E0B0E">
        <w:rPr>
          <w:rFonts w:ascii="Times New Roman" w:hAnsi="Times New Roman" w:cs="Times New Roman"/>
          <w:sz w:val="28"/>
          <w:szCs w:val="28"/>
        </w:rPr>
        <w:t xml:space="preserve"> A., </w:t>
      </w:r>
      <w:proofErr w:type="spellStart"/>
      <w:r w:rsidRPr="008E0B0E">
        <w:rPr>
          <w:rFonts w:ascii="Times New Roman" w:hAnsi="Times New Roman" w:cs="Times New Roman"/>
          <w:sz w:val="28"/>
          <w:szCs w:val="28"/>
        </w:rPr>
        <w:t>Frasconi</w:t>
      </w:r>
      <w:proofErr w:type="spellEnd"/>
      <w:r w:rsidRPr="008E0B0E">
        <w:rPr>
          <w:rFonts w:ascii="Times New Roman" w:hAnsi="Times New Roman" w:cs="Times New Roman"/>
          <w:sz w:val="28"/>
          <w:szCs w:val="28"/>
        </w:rPr>
        <w:t xml:space="preserve"> C., </w:t>
      </w:r>
      <w:proofErr w:type="spellStart"/>
      <w:r w:rsidRPr="008E0B0E">
        <w:rPr>
          <w:rFonts w:ascii="Times New Roman" w:hAnsi="Times New Roman" w:cs="Times New Roman"/>
          <w:sz w:val="28"/>
          <w:szCs w:val="28"/>
        </w:rPr>
        <w:t>Raffaelli</w:t>
      </w:r>
      <w:proofErr w:type="spellEnd"/>
      <w:r w:rsidRPr="008E0B0E">
        <w:rPr>
          <w:rFonts w:ascii="Times New Roman" w:hAnsi="Times New Roman" w:cs="Times New Roman"/>
          <w:sz w:val="28"/>
          <w:szCs w:val="28"/>
        </w:rPr>
        <w:t xml:space="preserve"> M., </w:t>
      </w:r>
      <w:proofErr w:type="spellStart"/>
      <w:r w:rsidRPr="008E0B0E">
        <w:rPr>
          <w:rFonts w:ascii="Times New Roman" w:hAnsi="Times New Roman" w:cs="Times New Roman"/>
          <w:sz w:val="28"/>
          <w:szCs w:val="28"/>
        </w:rPr>
        <w:t>Fontanelli</w:t>
      </w:r>
      <w:proofErr w:type="spellEnd"/>
      <w:r w:rsidRPr="008E0B0E">
        <w:rPr>
          <w:rFonts w:ascii="Times New Roman" w:hAnsi="Times New Roman" w:cs="Times New Roman"/>
          <w:sz w:val="28"/>
          <w:szCs w:val="28"/>
        </w:rPr>
        <w:t xml:space="preserve"> M. A </w:t>
      </w:r>
      <w:proofErr w:type="spellStart"/>
      <w:r w:rsidRPr="008E0B0E">
        <w:rPr>
          <w:rFonts w:ascii="Times New Roman" w:hAnsi="Times New Roman" w:cs="Times New Roman"/>
          <w:sz w:val="28"/>
          <w:szCs w:val="28"/>
        </w:rPr>
        <w:t>Systematic</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Review</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of</w:t>
      </w:r>
      <w:proofErr w:type="spellEnd"/>
      <w:r w:rsidRPr="008E0B0E">
        <w:rPr>
          <w:rFonts w:ascii="Times New Roman" w:hAnsi="Times New Roman" w:cs="Times New Roman"/>
          <w:sz w:val="28"/>
          <w:szCs w:val="28"/>
        </w:rPr>
        <w:t xml:space="preserve"> 59 </w:t>
      </w:r>
      <w:proofErr w:type="spellStart"/>
      <w:r w:rsidRPr="008E0B0E">
        <w:rPr>
          <w:rFonts w:ascii="Times New Roman" w:hAnsi="Times New Roman" w:cs="Times New Roman"/>
          <w:sz w:val="28"/>
          <w:szCs w:val="28"/>
        </w:rPr>
        <w:t>Field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Robots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for</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Agricultural</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Tasks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Applications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Trends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Future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Directions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Agronomy</w:t>
      </w:r>
      <w:proofErr w:type="spellEnd"/>
      <w:r w:rsidRPr="008E0B0E">
        <w:rPr>
          <w:rFonts w:ascii="Times New Roman" w:hAnsi="Times New Roman" w:cs="Times New Roman"/>
          <w:sz w:val="28"/>
          <w:szCs w:val="28"/>
        </w:rPr>
        <w:t xml:space="preserve">. 2025. </w:t>
      </w:r>
      <w:proofErr w:type="spellStart"/>
      <w:r w:rsidRPr="008E0B0E">
        <w:rPr>
          <w:rFonts w:ascii="Times New Roman" w:hAnsi="Times New Roman" w:cs="Times New Roman"/>
          <w:sz w:val="28"/>
          <w:szCs w:val="28"/>
        </w:rPr>
        <w:t>Vol</w:t>
      </w:r>
      <w:proofErr w:type="spellEnd"/>
      <w:r w:rsidRPr="008E0B0E">
        <w:rPr>
          <w:rFonts w:ascii="Times New Roman" w:hAnsi="Times New Roman" w:cs="Times New Roman"/>
          <w:sz w:val="28"/>
          <w:szCs w:val="28"/>
        </w:rPr>
        <w:t xml:space="preserve">. 15, </w:t>
      </w:r>
      <w:proofErr w:type="spellStart"/>
      <w:r w:rsidRPr="008E0B0E">
        <w:rPr>
          <w:rFonts w:ascii="Times New Roman" w:hAnsi="Times New Roman" w:cs="Times New Roman"/>
          <w:sz w:val="28"/>
          <w:szCs w:val="28"/>
        </w:rPr>
        <w:t>No</w:t>
      </w:r>
      <w:proofErr w:type="spellEnd"/>
      <w:r w:rsidRPr="008E0B0E">
        <w:rPr>
          <w:rFonts w:ascii="Times New Roman" w:hAnsi="Times New Roman" w:cs="Times New Roman"/>
          <w:sz w:val="28"/>
          <w:szCs w:val="28"/>
        </w:rPr>
        <w:t xml:space="preserve">. 9. </w:t>
      </w:r>
      <w:proofErr w:type="spellStart"/>
      <w:r w:rsidRPr="008E0B0E">
        <w:rPr>
          <w:rFonts w:ascii="Times New Roman" w:hAnsi="Times New Roman" w:cs="Times New Roman"/>
          <w:sz w:val="28"/>
          <w:szCs w:val="28"/>
        </w:rPr>
        <w:t>Article</w:t>
      </w:r>
      <w:proofErr w:type="spellEnd"/>
      <w:r w:rsidRPr="008E0B0E">
        <w:rPr>
          <w:rFonts w:ascii="Times New Roman" w:hAnsi="Times New Roman" w:cs="Times New Roman"/>
          <w:sz w:val="28"/>
          <w:szCs w:val="28"/>
        </w:rPr>
        <w:t xml:space="preserve"> 2185. DOI: 10.3390/agronomy15092185.</w:t>
      </w:r>
    </w:p>
    <w:p w14:paraId="13BD8C03" w14:textId="77777777" w:rsidR="008E0B0E" w:rsidRPr="008E0B0E" w:rsidRDefault="008E0B0E" w:rsidP="006E0EFA">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E0B0E">
        <w:rPr>
          <w:rFonts w:ascii="Times New Roman" w:hAnsi="Times New Roman" w:cs="Times New Roman"/>
          <w:sz w:val="28"/>
          <w:szCs w:val="28"/>
        </w:rPr>
        <w:t>Vahdanjoo</w:t>
      </w:r>
      <w:proofErr w:type="spellEnd"/>
      <w:r w:rsidRPr="008E0B0E">
        <w:rPr>
          <w:rFonts w:ascii="Times New Roman" w:hAnsi="Times New Roman" w:cs="Times New Roman"/>
          <w:sz w:val="28"/>
          <w:szCs w:val="28"/>
        </w:rPr>
        <w:t xml:space="preserve"> M., </w:t>
      </w:r>
      <w:proofErr w:type="spellStart"/>
      <w:r w:rsidRPr="008E0B0E">
        <w:rPr>
          <w:rFonts w:ascii="Times New Roman" w:hAnsi="Times New Roman" w:cs="Times New Roman"/>
          <w:sz w:val="28"/>
          <w:szCs w:val="28"/>
        </w:rPr>
        <w:t>Gislum</w:t>
      </w:r>
      <w:proofErr w:type="spellEnd"/>
      <w:r w:rsidRPr="008E0B0E">
        <w:rPr>
          <w:rFonts w:ascii="Times New Roman" w:hAnsi="Times New Roman" w:cs="Times New Roman"/>
          <w:sz w:val="28"/>
          <w:szCs w:val="28"/>
        </w:rPr>
        <w:t xml:space="preserve"> R., </w:t>
      </w:r>
      <w:proofErr w:type="spellStart"/>
      <w:r w:rsidRPr="008E0B0E">
        <w:rPr>
          <w:rFonts w:ascii="Times New Roman" w:hAnsi="Times New Roman" w:cs="Times New Roman"/>
          <w:sz w:val="28"/>
          <w:szCs w:val="28"/>
        </w:rPr>
        <w:t>Sørensen</w:t>
      </w:r>
      <w:proofErr w:type="spellEnd"/>
      <w:r w:rsidRPr="008E0B0E">
        <w:rPr>
          <w:rFonts w:ascii="Times New Roman" w:hAnsi="Times New Roman" w:cs="Times New Roman"/>
          <w:sz w:val="28"/>
          <w:szCs w:val="28"/>
        </w:rPr>
        <w:t xml:space="preserve"> C. A. G. </w:t>
      </w:r>
      <w:proofErr w:type="spellStart"/>
      <w:r w:rsidRPr="008E0B0E">
        <w:rPr>
          <w:rFonts w:ascii="Times New Roman" w:hAnsi="Times New Roman" w:cs="Times New Roman"/>
          <w:sz w:val="28"/>
          <w:szCs w:val="28"/>
        </w:rPr>
        <w:t>Operational</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Economic</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Environmental</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Assessment</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of</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Agricultural</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Robot</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Seeding</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Weeding</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Operations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AgriEngineering</w:t>
      </w:r>
      <w:proofErr w:type="spellEnd"/>
      <w:r w:rsidRPr="008E0B0E">
        <w:rPr>
          <w:rFonts w:ascii="Times New Roman" w:hAnsi="Times New Roman" w:cs="Times New Roman"/>
          <w:sz w:val="28"/>
          <w:szCs w:val="28"/>
        </w:rPr>
        <w:t xml:space="preserve">. 2023. </w:t>
      </w:r>
      <w:proofErr w:type="spellStart"/>
      <w:r w:rsidRPr="008E0B0E">
        <w:rPr>
          <w:rFonts w:ascii="Times New Roman" w:hAnsi="Times New Roman" w:cs="Times New Roman"/>
          <w:sz w:val="28"/>
          <w:szCs w:val="28"/>
        </w:rPr>
        <w:t>Vol</w:t>
      </w:r>
      <w:proofErr w:type="spellEnd"/>
      <w:r w:rsidRPr="008E0B0E">
        <w:rPr>
          <w:rFonts w:ascii="Times New Roman" w:hAnsi="Times New Roman" w:cs="Times New Roman"/>
          <w:sz w:val="28"/>
          <w:szCs w:val="28"/>
        </w:rPr>
        <w:t xml:space="preserve">. 5, </w:t>
      </w:r>
      <w:proofErr w:type="spellStart"/>
      <w:r w:rsidRPr="008E0B0E">
        <w:rPr>
          <w:rFonts w:ascii="Times New Roman" w:hAnsi="Times New Roman" w:cs="Times New Roman"/>
          <w:sz w:val="28"/>
          <w:szCs w:val="28"/>
        </w:rPr>
        <w:t>No</w:t>
      </w:r>
      <w:proofErr w:type="spellEnd"/>
      <w:r w:rsidRPr="008E0B0E">
        <w:rPr>
          <w:rFonts w:ascii="Times New Roman" w:hAnsi="Times New Roman" w:cs="Times New Roman"/>
          <w:sz w:val="28"/>
          <w:szCs w:val="28"/>
        </w:rPr>
        <w:t>. 1. P. 299–324. DOI: 10.3390/agriengineering5010020.</w:t>
      </w:r>
    </w:p>
    <w:p w14:paraId="54B79E66" w14:textId="48A2107E" w:rsidR="008E0B0E" w:rsidRPr="008E0B0E" w:rsidRDefault="008E0B0E" w:rsidP="006E0EFA">
      <w:pPr>
        <w:pStyle w:val="a9"/>
        <w:numPr>
          <w:ilvl w:val="0"/>
          <w:numId w:val="1"/>
        </w:numPr>
        <w:spacing w:after="0" w:line="276" w:lineRule="auto"/>
        <w:ind w:left="0" w:firstLine="709"/>
        <w:contextualSpacing w:val="0"/>
        <w:jc w:val="both"/>
        <w:rPr>
          <w:rFonts w:ascii="Times New Roman" w:hAnsi="Times New Roman" w:cs="Times New Roman"/>
          <w:sz w:val="28"/>
          <w:szCs w:val="28"/>
        </w:rPr>
      </w:pPr>
      <w:proofErr w:type="spellStart"/>
      <w:r w:rsidRPr="008E0B0E">
        <w:rPr>
          <w:rFonts w:ascii="Times New Roman" w:hAnsi="Times New Roman" w:cs="Times New Roman"/>
          <w:sz w:val="28"/>
          <w:szCs w:val="28"/>
        </w:rPr>
        <w:t>Ibnat</w:t>
      </w:r>
      <w:proofErr w:type="spellEnd"/>
      <w:r w:rsidRPr="008E0B0E">
        <w:rPr>
          <w:rFonts w:ascii="Times New Roman" w:hAnsi="Times New Roman" w:cs="Times New Roman"/>
          <w:sz w:val="28"/>
          <w:szCs w:val="28"/>
        </w:rPr>
        <w:t xml:space="preserve"> N., </w:t>
      </w:r>
      <w:proofErr w:type="spellStart"/>
      <w:r w:rsidRPr="008E0B0E">
        <w:rPr>
          <w:rFonts w:ascii="Times New Roman" w:hAnsi="Times New Roman" w:cs="Times New Roman"/>
          <w:sz w:val="28"/>
          <w:szCs w:val="28"/>
        </w:rPr>
        <w:t>Azad</w:t>
      </w:r>
      <w:proofErr w:type="spellEnd"/>
      <w:r w:rsidRPr="008E0B0E">
        <w:rPr>
          <w:rFonts w:ascii="Times New Roman" w:hAnsi="Times New Roman" w:cs="Times New Roman"/>
          <w:sz w:val="28"/>
          <w:szCs w:val="28"/>
        </w:rPr>
        <w:t xml:space="preserve"> M. A. K., </w:t>
      </w:r>
      <w:proofErr w:type="spellStart"/>
      <w:r w:rsidRPr="008E0B0E">
        <w:rPr>
          <w:rFonts w:ascii="Times New Roman" w:hAnsi="Times New Roman" w:cs="Times New Roman"/>
          <w:sz w:val="28"/>
          <w:szCs w:val="28"/>
        </w:rPr>
        <w:t>Chowdhury</w:t>
      </w:r>
      <w:proofErr w:type="spellEnd"/>
      <w:r w:rsidRPr="008E0B0E">
        <w:rPr>
          <w:rFonts w:ascii="Times New Roman" w:hAnsi="Times New Roman" w:cs="Times New Roman"/>
          <w:sz w:val="28"/>
          <w:szCs w:val="28"/>
        </w:rPr>
        <w:t xml:space="preserve"> S. S., </w:t>
      </w:r>
      <w:proofErr w:type="spellStart"/>
      <w:r w:rsidRPr="008E0B0E">
        <w:rPr>
          <w:rFonts w:ascii="Times New Roman" w:hAnsi="Times New Roman" w:cs="Times New Roman"/>
          <w:sz w:val="28"/>
          <w:szCs w:val="28"/>
        </w:rPr>
        <w:t>Giordano</w:t>
      </w:r>
      <w:proofErr w:type="spellEnd"/>
      <w:r w:rsidRPr="008E0B0E">
        <w:rPr>
          <w:rFonts w:ascii="Times New Roman" w:hAnsi="Times New Roman" w:cs="Times New Roman"/>
          <w:sz w:val="28"/>
          <w:szCs w:val="28"/>
        </w:rPr>
        <w:t xml:space="preserve"> J. O., </w:t>
      </w:r>
      <w:proofErr w:type="spellStart"/>
      <w:r w:rsidRPr="008E0B0E">
        <w:rPr>
          <w:rFonts w:ascii="Times New Roman" w:hAnsi="Times New Roman" w:cs="Times New Roman"/>
          <w:sz w:val="28"/>
          <w:szCs w:val="28"/>
        </w:rPr>
        <w:t>Adetunji</w:t>
      </w:r>
      <w:proofErr w:type="spellEnd"/>
      <w:r w:rsidRPr="008E0B0E">
        <w:rPr>
          <w:rFonts w:ascii="Times New Roman" w:hAnsi="Times New Roman" w:cs="Times New Roman"/>
          <w:sz w:val="28"/>
          <w:szCs w:val="28"/>
        </w:rPr>
        <w:t xml:space="preserve"> A. O., </w:t>
      </w:r>
      <w:proofErr w:type="spellStart"/>
      <w:r w:rsidRPr="008E0B0E">
        <w:rPr>
          <w:rFonts w:ascii="Times New Roman" w:hAnsi="Times New Roman" w:cs="Times New Roman"/>
          <w:sz w:val="28"/>
          <w:szCs w:val="28"/>
        </w:rPr>
        <w:t>Islam</w:t>
      </w:r>
      <w:proofErr w:type="spellEnd"/>
      <w:r w:rsidRPr="008E0B0E">
        <w:rPr>
          <w:rFonts w:ascii="Times New Roman" w:hAnsi="Times New Roman" w:cs="Times New Roman"/>
          <w:sz w:val="28"/>
          <w:szCs w:val="28"/>
        </w:rPr>
        <w:t xml:space="preserve"> S. </w:t>
      </w:r>
      <w:proofErr w:type="spellStart"/>
      <w:r w:rsidRPr="008E0B0E">
        <w:rPr>
          <w:rFonts w:ascii="Times New Roman" w:hAnsi="Times New Roman" w:cs="Times New Roman"/>
          <w:sz w:val="28"/>
          <w:szCs w:val="28"/>
        </w:rPr>
        <w:t>Artificial</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intelligence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modern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recent</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advances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challenges</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and</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future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directions</w:t>
      </w:r>
      <w:proofErr w:type="spellEnd"/>
      <w:r w:rsidRPr="008E0B0E">
        <w:rPr>
          <w:rFonts w:ascii="Times New Roman" w:hAnsi="Times New Roman" w:cs="Times New Roman"/>
          <w:sz w:val="28"/>
          <w:szCs w:val="28"/>
        </w:rPr>
        <w:t xml:space="preserve">: a </w:t>
      </w:r>
      <w:proofErr w:type="spellStart"/>
      <w:r w:rsidRPr="008E0B0E">
        <w:rPr>
          <w:rFonts w:ascii="Times New Roman" w:hAnsi="Times New Roman" w:cs="Times New Roman"/>
          <w:sz w:val="28"/>
          <w:szCs w:val="28"/>
        </w:rPr>
        <w:t>systematic</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review</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Artificial</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Intelligence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in</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Agriculture</w:t>
      </w:r>
      <w:proofErr w:type="spellEnd"/>
      <w:r w:rsidRPr="008E0B0E">
        <w:rPr>
          <w:rFonts w:ascii="Times New Roman" w:hAnsi="Times New Roman" w:cs="Times New Roman"/>
          <w:sz w:val="28"/>
          <w:szCs w:val="28"/>
        </w:rPr>
        <w:t xml:space="preserve">. 2026. </w:t>
      </w:r>
      <w:proofErr w:type="spellStart"/>
      <w:r w:rsidRPr="008E0B0E">
        <w:rPr>
          <w:rFonts w:ascii="Times New Roman" w:hAnsi="Times New Roman" w:cs="Times New Roman"/>
          <w:sz w:val="28"/>
          <w:szCs w:val="28"/>
        </w:rPr>
        <w:t>Available</w:t>
      </w:r>
      <w:proofErr w:type="spellEnd"/>
      <w:r w:rsidRPr="008E0B0E">
        <w:rPr>
          <w:rFonts w:ascii="Times New Roman" w:hAnsi="Times New Roman" w:cs="Times New Roman"/>
          <w:sz w:val="28"/>
          <w:szCs w:val="28"/>
        </w:rPr>
        <w:t xml:space="preserve"> </w:t>
      </w:r>
      <w:proofErr w:type="spellStart"/>
      <w:r w:rsidRPr="008E0B0E">
        <w:rPr>
          <w:rFonts w:ascii="Times New Roman" w:hAnsi="Times New Roman" w:cs="Times New Roman"/>
          <w:sz w:val="28"/>
          <w:szCs w:val="28"/>
        </w:rPr>
        <w:t>online</w:t>
      </w:r>
      <w:proofErr w:type="spellEnd"/>
      <w:r w:rsidRPr="008E0B0E">
        <w:rPr>
          <w:rFonts w:ascii="Times New Roman" w:hAnsi="Times New Roman" w:cs="Times New Roman"/>
          <w:sz w:val="28"/>
          <w:szCs w:val="28"/>
        </w:rPr>
        <w:t xml:space="preserve"> 26 </w:t>
      </w:r>
      <w:proofErr w:type="spellStart"/>
      <w:r w:rsidRPr="008E0B0E">
        <w:rPr>
          <w:rFonts w:ascii="Times New Roman" w:hAnsi="Times New Roman" w:cs="Times New Roman"/>
          <w:sz w:val="28"/>
          <w:szCs w:val="28"/>
        </w:rPr>
        <w:t>August</w:t>
      </w:r>
      <w:proofErr w:type="spellEnd"/>
      <w:r w:rsidRPr="008E0B0E">
        <w:rPr>
          <w:rFonts w:ascii="Times New Roman" w:hAnsi="Times New Roman" w:cs="Times New Roman"/>
          <w:sz w:val="28"/>
          <w:szCs w:val="28"/>
        </w:rPr>
        <w:t xml:space="preserve"> 2026. DOI: 10.1016/j.aiia.2026.08.005.</w:t>
      </w:r>
    </w:p>
    <w:p w14:paraId="04404B25" w14:textId="77777777" w:rsidR="0042298E" w:rsidRDefault="0042298E" w:rsidP="006E0EFA">
      <w:pPr>
        <w:spacing w:after="0" w:line="276" w:lineRule="auto"/>
        <w:ind w:firstLine="709"/>
      </w:pPr>
    </w:p>
    <w:sectPr w:rsidR="0042298E" w:rsidSect="00895A4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AD0F2D"/>
    <w:multiLevelType w:val="hybridMultilevel"/>
    <w:tmpl w:val="E472683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07570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8AC"/>
    <w:rsid w:val="001467D8"/>
    <w:rsid w:val="001C7CF8"/>
    <w:rsid w:val="00414AE7"/>
    <w:rsid w:val="0042298E"/>
    <w:rsid w:val="00595CB8"/>
    <w:rsid w:val="006E0EFA"/>
    <w:rsid w:val="0084226A"/>
    <w:rsid w:val="00895A4D"/>
    <w:rsid w:val="008E0B0E"/>
    <w:rsid w:val="008F68AC"/>
    <w:rsid w:val="00AC3C82"/>
    <w:rsid w:val="00D024E0"/>
  </w:rsids>
  <m:mathPr>
    <m:mathFont m:val="Cambria Math"/>
    <m:brkBin m:val="before"/>
    <m:brkBinSub m:val="--"/>
    <m:smallFrac m:val="0"/>
    <m:dispDef/>
    <m:lMargin m:val="0"/>
    <m:rMargin m:val="0"/>
    <m:defJc m:val="centerGroup"/>
    <m:wrapIndent m:val="1440"/>
    <m:intLim m:val="subSup"/>
    <m:naryLim m:val="undOvr"/>
  </m:mathPr>
  <w:themeFontLang w:val="uk-UA"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A93FAB"/>
  <w15:chartTrackingRefBased/>
  <w15:docId w15:val="{C8C97BD5-D9EB-47A7-8847-20BF707B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A4D"/>
  </w:style>
  <w:style w:type="paragraph" w:styleId="1">
    <w:name w:val="heading 1"/>
    <w:basedOn w:val="a"/>
    <w:next w:val="a"/>
    <w:link w:val="10"/>
    <w:uiPriority w:val="9"/>
    <w:qFormat/>
    <w:rsid w:val="008F68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8F68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8F68A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8F68A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8F68A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8F68A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F68A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F68A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F68A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F68AC"/>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8F68AC"/>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8F68A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8F68A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8F68A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8F68A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F68AC"/>
    <w:rPr>
      <w:rFonts w:eastAsiaTheme="majorEastAsia" w:cstheme="majorBidi"/>
      <w:color w:val="595959" w:themeColor="text1" w:themeTint="A6"/>
    </w:rPr>
  </w:style>
  <w:style w:type="character" w:customStyle="1" w:styleId="80">
    <w:name w:val="Заголовок 8 Знак"/>
    <w:basedOn w:val="a0"/>
    <w:link w:val="8"/>
    <w:uiPriority w:val="9"/>
    <w:semiHidden/>
    <w:rsid w:val="008F68A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F68AC"/>
    <w:rPr>
      <w:rFonts w:eastAsiaTheme="majorEastAsia" w:cstheme="majorBidi"/>
      <w:color w:val="272727" w:themeColor="text1" w:themeTint="D8"/>
    </w:rPr>
  </w:style>
  <w:style w:type="paragraph" w:styleId="a3">
    <w:name w:val="Title"/>
    <w:basedOn w:val="a"/>
    <w:next w:val="a"/>
    <w:link w:val="a4"/>
    <w:uiPriority w:val="10"/>
    <w:qFormat/>
    <w:rsid w:val="008F68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F68A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F68AC"/>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8F68AC"/>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F68AC"/>
    <w:pPr>
      <w:spacing w:before="160"/>
      <w:jc w:val="center"/>
    </w:pPr>
    <w:rPr>
      <w:i/>
      <w:iCs/>
      <w:color w:val="404040" w:themeColor="text1" w:themeTint="BF"/>
    </w:rPr>
  </w:style>
  <w:style w:type="character" w:customStyle="1" w:styleId="a8">
    <w:name w:val="Цитата Знак"/>
    <w:basedOn w:val="a0"/>
    <w:link w:val="a7"/>
    <w:uiPriority w:val="29"/>
    <w:rsid w:val="008F68AC"/>
    <w:rPr>
      <w:i/>
      <w:iCs/>
      <w:color w:val="404040" w:themeColor="text1" w:themeTint="BF"/>
    </w:rPr>
  </w:style>
  <w:style w:type="paragraph" w:styleId="a9">
    <w:name w:val="List Paragraph"/>
    <w:basedOn w:val="a"/>
    <w:uiPriority w:val="34"/>
    <w:qFormat/>
    <w:rsid w:val="008F68AC"/>
    <w:pPr>
      <w:ind w:left="720"/>
      <w:contextualSpacing/>
    </w:pPr>
  </w:style>
  <w:style w:type="character" w:styleId="aa">
    <w:name w:val="Intense Emphasis"/>
    <w:basedOn w:val="a0"/>
    <w:uiPriority w:val="21"/>
    <w:qFormat/>
    <w:rsid w:val="008F68AC"/>
    <w:rPr>
      <w:i/>
      <w:iCs/>
      <w:color w:val="0F4761" w:themeColor="accent1" w:themeShade="BF"/>
    </w:rPr>
  </w:style>
  <w:style w:type="paragraph" w:styleId="ab">
    <w:name w:val="Intense Quote"/>
    <w:basedOn w:val="a"/>
    <w:next w:val="a"/>
    <w:link w:val="ac"/>
    <w:uiPriority w:val="30"/>
    <w:qFormat/>
    <w:rsid w:val="008F68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8F68AC"/>
    <w:rPr>
      <w:i/>
      <w:iCs/>
      <w:color w:val="0F4761" w:themeColor="accent1" w:themeShade="BF"/>
    </w:rPr>
  </w:style>
  <w:style w:type="character" w:styleId="ad">
    <w:name w:val="Intense Reference"/>
    <w:basedOn w:val="a0"/>
    <w:uiPriority w:val="32"/>
    <w:qFormat/>
    <w:rsid w:val="008F68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7686</Words>
  <Characters>4382</Characters>
  <Application>Microsoft Office Word</Application>
  <DocSecurity>0</DocSecurity>
  <Lines>36</Lines>
  <Paragraphs>24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Костянтин Борак</dc:creator>
  <cp:keywords/>
  <dc:description/>
  <cp:lastModifiedBy>VR</cp:lastModifiedBy>
  <cp:revision>2</cp:revision>
  <dcterms:created xsi:type="dcterms:W3CDTF">2026-10-05T15:10:00Z</dcterms:created>
  <dcterms:modified xsi:type="dcterms:W3CDTF">2026-10-05T15:10:00Z</dcterms:modified>
</cp:coreProperties>
</file>