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093D8" w14:textId="3D325F42" w:rsidR="00AF4AF3" w:rsidRPr="008D2152" w:rsidRDefault="00AF4AF3" w:rsidP="00703CF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2152">
        <w:rPr>
          <w:rFonts w:ascii="Times New Roman" w:hAnsi="Times New Roman" w:cs="Times New Roman"/>
          <w:bCs/>
          <w:sz w:val="28"/>
          <w:szCs w:val="28"/>
        </w:rPr>
        <w:t>УДК 63</w:t>
      </w:r>
      <w:r w:rsidR="00EA7FBF" w:rsidRPr="008D2152">
        <w:rPr>
          <w:rFonts w:ascii="Times New Roman" w:hAnsi="Times New Roman" w:cs="Times New Roman"/>
          <w:bCs/>
          <w:sz w:val="28"/>
          <w:szCs w:val="28"/>
        </w:rPr>
        <w:t>3</w:t>
      </w:r>
      <w:r w:rsidRPr="008D2152">
        <w:rPr>
          <w:rFonts w:ascii="Times New Roman" w:hAnsi="Times New Roman" w:cs="Times New Roman"/>
          <w:bCs/>
          <w:sz w:val="28"/>
          <w:szCs w:val="28"/>
        </w:rPr>
        <w:t>.3</w:t>
      </w:r>
      <w:r w:rsidR="00B2154C" w:rsidRPr="008D2152">
        <w:rPr>
          <w:rFonts w:ascii="Times New Roman" w:hAnsi="Times New Roman" w:cs="Times New Roman"/>
          <w:bCs/>
          <w:sz w:val="28"/>
          <w:szCs w:val="28"/>
        </w:rPr>
        <w:t>:</w:t>
      </w:r>
      <w:r w:rsidR="00EA7FBF" w:rsidRPr="008D2152">
        <w:rPr>
          <w:rFonts w:ascii="Times New Roman" w:hAnsi="Times New Roman" w:cs="Times New Roman"/>
          <w:bCs/>
          <w:sz w:val="28"/>
          <w:szCs w:val="28"/>
        </w:rPr>
        <w:t>004</w:t>
      </w:r>
    </w:p>
    <w:p w14:paraId="68E49C89" w14:textId="77777777" w:rsidR="00AF4AF3" w:rsidRPr="004601CE" w:rsidRDefault="00AF4AF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7AA72F" w14:textId="5A7537C8" w:rsidR="002D7761" w:rsidRPr="004601CE" w:rsidRDefault="00B011F2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0290161"/>
      <w:r>
        <w:rPr>
          <w:rFonts w:ascii="Times New Roman" w:hAnsi="Times New Roman" w:cs="Times New Roman"/>
          <w:b/>
          <w:bCs/>
          <w:sz w:val="28"/>
          <w:szCs w:val="28"/>
        </w:rPr>
        <w:t>ЦИФРОВІ ТЕХНОЛОГІЇ В КОРМОВИРОБНИЦТВІ</w:t>
      </w:r>
    </w:p>
    <w:p w14:paraId="71B6A6F2" w14:textId="77777777" w:rsidR="00AF4AF3" w:rsidRPr="004601CE" w:rsidRDefault="00AF4AF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07E86B24" w14:textId="527E13D9" w:rsidR="00AF4AF3" w:rsidRPr="004601CE" w:rsidRDefault="00AF4AF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601CE">
        <w:rPr>
          <w:rFonts w:ascii="Times New Roman" w:hAnsi="Times New Roman" w:cs="Times New Roman"/>
          <w:b/>
          <w:sz w:val="28"/>
          <w:szCs w:val="28"/>
        </w:rPr>
        <w:t>Холодюк</w:t>
      </w:r>
      <w:proofErr w:type="spellEnd"/>
      <w:r w:rsidRPr="004601CE">
        <w:rPr>
          <w:rFonts w:ascii="Times New Roman" w:hAnsi="Times New Roman" w:cs="Times New Roman"/>
          <w:b/>
          <w:sz w:val="28"/>
          <w:szCs w:val="28"/>
        </w:rPr>
        <w:t xml:space="preserve"> О.В.</w:t>
      </w:r>
      <w:r w:rsidR="002D7761" w:rsidRPr="004601CE">
        <w:rPr>
          <w:rFonts w:ascii="Times New Roman" w:hAnsi="Times New Roman" w:cs="Times New Roman"/>
          <w:b/>
          <w:sz w:val="28"/>
          <w:szCs w:val="28"/>
        </w:rPr>
        <w:t>,</w:t>
      </w:r>
      <w:r w:rsidRPr="004601CE">
        <w:rPr>
          <w:rFonts w:ascii="Times New Roman" w:hAnsi="Times New Roman" w:cs="Times New Roman"/>
          <w:sz w:val="28"/>
          <w:szCs w:val="28"/>
        </w:rPr>
        <w:t xml:space="preserve"> доцент, ORCID </w:t>
      </w:r>
      <w:proofErr w:type="spellStart"/>
      <w:r w:rsidRPr="004601CE">
        <w:rPr>
          <w:rFonts w:ascii="Times New Roman" w:hAnsi="Times New Roman" w:cs="Times New Roman"/>
          <w:sz w:val="28"/>
          <w:szCs w:val="28"/>
        </w:rPr>
        <w:t>iD</w:t>
      </w:r>
      <w:proofErr w:type="spellEnd"/>
      <w:r w:rsidRPr="004601CE">
        <w:rPr>
          <w:rFonts w:ascii="Times New Roman" w:hAnsi="Times New Roman" w:cs="Times New Roman"/>
          <w:sz w:val="28"/>
          <w:szCs w:val="28"/>
        </w:rPr>
        <w:t xml:space="preserve"> 0000-0002-4161-6712</w:t>
      </w:r>
    </w:p>
    <w:p w14:paraId="1847544B" w14:textId="4FEE87EF" w:rsidR="00415777" w:rsidRPr="004601CE" w:rsidRDefault="00090DF1" w:rsidP="00703CF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601C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F4AF3" w:rsidRPr="004601CE">
        <w:rPr>
          <w:rFonts w:ascii="Times New Roman" w:hAnsi="Times New Roman" w:cs="Times New Roman"/>
          <w:i/>
          <w:iCs/>
          <w:sz w:val="28"/>
          <w:szCs w:val="28"/>
        </w:rPr>
        <w:t>інницький національний аграрний університет</w:t>
      </w:r>
    </w:p>
    <w:p w14:paraId="671DD381" w14:textId="77777777" w:rsidR="000652FB" w:rsidRPr="004601CE" w:rsidRDefault="000652FB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2BDD16" w14:textId="1442FE48" w:rsidR="00B011F2" w:rsidRPr="00B011F2" w:rsidRDefault="00B011F2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F2">
        <w:rPr>
          <w:rFonts w:ascii="Times New Roman" w:hAnsi="Times New Roman" w:cs="Times New Roman"/>
          <w:sz w:val="28"/>
          <w:szCs w:val="28"/>
        </w:rPr>
        <w:t xml:space="preserve">Головним завданням </w:t>
      </w:r>
      <w:proofErr w:type="spellStart"/>
      <w:r w:rsidRPr="00B011F2">
        <w:rPr>
          <w:rFonts w:ascii="Times New Roman" w:hAnsi="Times New Roman" w:cs="Times New Roman"/>
          <w:sz w:val="28"/>
          <w:szCs w:val="28"/>
        </w:rPr>
        <w:t>кормовиробництва</w:t>
      </w:r>
      <w:proofErr w:type="spellEnd"/>
      <w:r w:rsidRPr="00B011F2">
        <w:rPr>
          <w:rFonts w:ascii="Times New Roman" w:hAnsi="Times New Roman" w:cs="Times New Roman"/>
          <w:sz w:val="28"/>
          <w:szCs w:val="28"/>
        </w:rPr>
        <w:t xml:space="preserve"> є забезпечення тварин достатньою кількістю якісних, повноцінних та збалансованих за вмістом поживних речовин кормів рослинного походження за мінімальних витрат праці та коштів</w:t>
      </w:r>
      <w:r w:rsidR="000033E6">
        <w:rPr>
          <w:rFonts w:ascii="Times New Roman" w:hAnsi="Times New Roman" w:cs="Times New Roman"/>
          <w:sz w:val="28"/>
          <w:szCs w:val="28"/>
        </w:rPr>
        <w:t xml:space="preserve"> </w:t>
      </w:r>
      <w:r w:rsidR="000033E6" w:rsidRPr="008650B8"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6F9709" w14:textId="298B5547" w:rsidR="00B011F2" w:rsidRDefault="00B011F2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6E">
        <w:rPr>
          <w:rFonts w:ascii="Times New Roman" w:hAnsi="Times New Roman" w:cs="Times New Roman"/>
          <w:sz w:val="28"/>
          <w:szCs w:val="28"/>
        </w:rPr>
        <w:t>Цього можна досягти за рахунок:</w:t>
      </w:r>
      <w:r w:rsidR="00482B6E">
        <w:rPr>
          <w:rFonts w:ascii="Times New Roman" w:hAnsi="Times New Roman" w:cs="Times New Roman"/>
          <w:sz w:val="28"/>
          <w:szCs w:val="28"/>
        </w:rPr>
        <w:t xml:space="preserve"> у</w:t>
      </w:r>
      <w:r w:rsidRPr="00482B6E">
        <w:rPr>
          <w:rFonts w:ascii="Times New Roman" w:hAnsi="Times New Roman" w:cs="Times New Roman"/>
          <w:sz w:val="28"/>
          <w:szCs w:val="28"/>
        </w:rPr>
        <w:t>провадження сучасних технологій вирощування та заготівлі кормових культур</w:t>
      </w:r>
      <w:r w:rsidR="00482B6E">
        <w:rPr>
          <w:rFonts w:ascii="Times New Roman" w:hAnsi="Times New Roman" w:cs="Times New Roman"/>
          <w:sz w:val="28"/>
          <w:szCs w:val="28"/>
        </w:rPr>
        <w:t>, п</w:t>
      </w:r>
      <w:r w:rsidRPr="00482B6E">
        <w:rPr>
          <w:rFonts w:ascii="Times New Roman" w:hAnsi="Times New Roman" w:cs="Times New Roman"/>
          <w:sz w:val="28"/>
          <w:szCs w:val="28"/>
        </w:rPr>
        <w:t>ідвищення врожайності кормових культур завдяки використанню високопродуктивних сортів і якісного насіння</w:t>
      </w:r>
      <w:r w:rsidR="00482B6E">
        <w:rPr>
          <w:rFonts w:ascii="Times New Roman" w:hAnsi="Times New Roman" w:cs="Times New Roman"/>
          <w:sz w:val="28"/>
          <w:szCs w:val="28"/>
        </w:rPr>
        <w:t>, р</w:t>
      </w:r>
      <w:r w:rsidRPr="00482B6E">
        <w:rPr>
          <w:rFonts w:ascii="Times New Roman" w:hAnsi="Times New Roman" w:cs="Times New Roman"/>
          <w:sz w:val="28"/>
          <w:szCs w:val="28"/>
        </w:rPr>
        <w:t xml:space="preserve">аціонального використання земель </w:t>
      </w:r>
      <w:r w:rsidR="00482B6E">
        <w:rPr>
          <w:rFonts w:ascii="Times New Roman" w:hAnsi="Times New Roman" w:cs="Times New Roman"/>
          <w:sz w:val="28"/>
          <w:szCs w:val="28"/>
        </w:rPr>
        <w:t>–</w:t>
      </w:r>
      <w:r w:rsidRPr="00482B6E">
        <w:rPr>
          <w:rFonts w:ascii="Times New Roman" w:hAnsi="Times New Roman" w:cs="Times New Roman"/>
          <w:sz w:val="28"/>
          <w:szCs w:val="28"/>
        </w:rPr>
        <w:t xml:space="preserve"> поліпшення</w:t>
      </w:r>
      <w:r w:rsidR="00482B6E">
        <w:rPr>
          <w:rFonts w:ascii="Times New Roman" w:hAnsi="Times New Roman" w:cs="Times New Roman"/>
          <w:sz w:val="28"/>
          <w:szCs w:val="28"/>
        </w:rPr>
        <w:t xml:space="preserve"> </w:t>
      </w:r>
      <w:r w:rsidRPr="00482B6E">
        <w:rPr>
          <w:rFonts w:ascii="Times New Roman" w:hAnsi="Times New Roman" w:cs="Times New Roman"/>
          <w:sz w:val="28"/>
          <w:szCs w:val="28"/>
        </w:rPr>
        <w:t>сіножатей і пасовищ, дотримання сівозмін.</w:t>
      </w:r>
      <w:r w:rsidR="00482B6E">
        <w:rPr>
          <w:rFonts w:ascii="Times New Roman" w:hAnsi="Times New Roman" w:cs="Times New Roman"/>
          <w:sz w:val="28"/>
          <w:szCs w:val="28"/>
        </w:rPr>
        <w:t xml:space="preserve"> Також вагомим у цьому є з</w:t>
      </w:r>
      <w:r w:rsidRPr="00482B6E">
        <w:rPr>
          <w:rFonts w:ascii="Times New Roman" w:hAnsi="Times New Roman" w:cs="Times New Roman"/>
          <w:sz w:val="28"/>
          <w:szCs w:val="28"/>
        </w:rPr>
        <w:t>астосування добрив і засобів захисту рослин для підвищення врожайності та якості кормів</w:t>
      </w:r>
      <w:r w:rsidR="00482B6E">
        <w:rPr>
          <w:rFonts w:ascii="Times New Roman" w:hAnsi="Times New Roman" w:cs="Times New Roman"/>
          <w:sz w:val="28"/>
          <w:szCs w:val="28"/>
        </w:rPr>
        <w:t>; у</w:t>
      </w:r>
      <w:r w:rsidRPr="00482B6E">
        <w:rPr>
          <w:rFonts w:ascii="Times New Roman" w:hAnsi="Times New Roman" w:cs="Times New Roman"/>
          <w:sz w:val="28"/>
          <w:szCs w:val="28"/>
        </w:rPr>
        <w:t>досконалення заготівлі, переробки й зберігання кормів, що зменшує втрати поживних речовин</w:t>
      </w:r>
      <w:r w:rsidR="00482B6E">
        <w:rPr>
          <w:rFonts w:ascii="Times New Roman" w:hAnsi="Times New Roman" w:cs="Times New Roman"/>
          <w:sz w:val="28"/>
          <w:szCs w:val="28"/>
        </w:rPr>
        <w:t>; р</w:t>
      </w:r>
      <w:r w:rsidRPr="00482B6E">
        <w:rPr>
          <w:rFonts w:ascii="Times New Roman" w:hAnsi="Times New Roman" w:cs="Times New Roman"/>
          <w:sz w:val="28"/>
          <w:szCs w:val="28"/>
        </w:rPr>
        <w:t>озширення посівів кормових культур і правильного їх добору відповідно до потреб тваринництва</w:t>
      </w:r>
      <w:r w:rsidR="00482B6E">
        <w:rPr>
          <w:rFonts w:ascii="Times New Roman" w:hAnsi="Times New Roman" w:cs="Times New Roman"/>
          <w:sz w:val="28"/>
          <w:szCs w:val="28"/>
        </w:rPr>
        <w:t>; к</w:t>
      </w:r>
      <w:r w:rsidRPr="00482B6E">
        <w:rPr>
          <w:rFonts w:ascii="Times New Roman" w:hAnsi="Times New Roman" w:cs="Times New Roman"/>
          <w:sz w:val="28"/>
          <w:szCs w:val="28"/>
        </w:rPr>
        <w:t>омплексного використання кормових ресурсів, зокрема побічної продукції рослинництва.</w:t>
      </w:r>
    </w:p>
    <w:p w14:paraId="6153544A" w14:textId="2BA4C7BC" w:rsidR="00482B6E" w:rsidRDefault="00482B6E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із перспективних напрямів </w:t>
      </w:r>
      <w:r w:rsidRPr="00482B6E">
        <w:rPr>
          <w:rFonts w:ascii="Times New Roman" w:hAnsi="Times New Roman" w:cs="Times New Roman"/>
          <w:sz w:val="28"/>
          <w:szCs w:val="28"/>
        </w:rPr>
        <w:t xml:space="preserve">розвитку галузі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кормовиробництва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3E6">
        <w:rPr>
          <w:rFonts w:ascii="Times New Roman" w:hAnsi="Times New Roman" w:cs="Times New Roman"/>
          <w:sz w:val="28"/>
          <w:szCs w:val="28"/>
        </w:rPr>
        <w:t>є</w:t>
      </w:r>
      <w:r w:rsidR="00B33C8A">
        <w:rPr>
          <w:rFonts w:ascii="Times New Roman" w:hAnsi="Times New Roman" w:cs="Times New Roman"/>
          <w:sz w:val="28"/>
          <w:szCs w:val="28"/>
        </w:rPr>
        <w:t xml:space="preserve"> застосування </w:t>
      </w:r>
      <w:r w:rsidRPr="00482B6E">
        <w:rPr>
          <w:rFonts w:ascii="Times New Roman" w:hAnsi="Times New Roman" w:cs="Times New Roman"/>
          <w:sz w:val="28"/>
          <w:szCs w:val="28"/>
        </w:rPr>
        <w:t>цифров</w:t>
      </w:r>
      <w:r w:rsidR="00B33C8A">
        <w:rPr>
          <w:rFonts w:ascii="Times New Roman" w:hAnsi="Times New Roman" w:cs="Times New Roman"/>
          <w:sz w:val="28"/>
          <w:szCs w:val="28"/>
        </w:rPr>
        <w:t>их</w:t>
      </w:r>
      <w:r w:rsidRPr="00482B6E">
        <w:rPr>
          <w:rFonts w:ascii="Times New Roman" w:hAnsi="Times New Roman" w:cs="Times New Roman"/>
          <w:sz w:val="28"/>
          <w:szCs w:val="28"/>
        </w:rPr>
        <w:t xml:space="preserve"> технологі</w:t>
      </w:r>
      <w:r w:rsidR="000033E6">
        <w:rPr>
          <w:rFonts w:ascii="Times New Roman" w:hAnsi="Times New Roman" w:cs="Times New Roman"/>
          <w:sz w:val="28"/>
          <w:szCs w:val="28"/>
        </w:rPr>
        <w:t>й</w:t>
      </w:r>
      <w:r w:rsidRPr="00482B6E">
        <w:rPr>
          <w:rFonts w:ascii="Times New Roman" w:hAnsi="Times New Roman" w:cs="Times New Roman"/>
          <w:sz w:val="28"/>
          <w:szCs w:val="28"/>
        </w:rPr>
        <w:t>, зокрема GPS-навігаці</w:t>
      </w:r>
      <w:r w:rsidR="000033E6">
        <w:rPr>
          <w:rFonts w:ascii="Times New Roman" w:hAnsi="Times New Roman" w:cs="Times New Roman"/>
          <w:sz w:val="28"/>
          <w:szCs w:val="28"/>
        </w:rPr>
        <w:t>ї</w:t>
      </w:r>
      <w:r w:rsidRPr="00482B6E">
        <w:rPr>
          <w:rFonts w:ascii="Times New Roman" w:hAnsi="Times New Roman" w:cs="Times New Roman"/>
          <w:sz w:val="28"/>
          <w:szCs w:val="28"/>
        </w:rPr>
        <w:t>, супутников</w:t>
      </w:r>
      <w:r w:rsidR="000033E6">
        <w:rPr>
          <w:rFonts w:ascii="Times New Roman" w:hAnsi="Times New Roman" w:cs="Times New Roman"/>
          <w:sz w:val="28"/>
          <w:szCs w:val="28"/>
        </w:rPr>
        <w:t>ого</w:t>
      </w:r>
      <w:r w:rsidRPr="00482B6E">
        <w:rPr>
          <w:rFonts w:ascii="Times New Roman" w:hAnsi="Times New Roman" w:cs="Times New Roman"/>
          <w:sz w:val="28"/>
          <w:szCs w:val="28"/>
        </w:rPr>
        <w:t xml:space="preserve"> моніторинг</w:t>
      </w:r>
      <w:r w:rsidR="000033E6">
        <w:rPr>
          <w:rFonts w:ascii="Times New Roman" w:hAnsi="Times New Roman" w:cs="Times New Roman"/>
          <w:sz w:val="28"/>
          <w:szCs w:val="28"/>
        </w:rPr>
        <w:t>у</w:t>
      </w:r>
      <w:r w:rsidRPr="00482B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2B6E">
        <w:rPr>
          <w:rFonts w:ascii="Times New Roman" w:hAnsi="Times New Roman" w:cs="Times New Roman"/>
          <w:sz w:val="28"/>
          <w:szCs w:val="28"/>
        </w:rPr>
        <w:t>дрон</w:t>
      </w:r>
      <w:r w:rsidR="000033E6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482B6E">
        <w:rPr>
          <w:rFonts w:ascii="Times New Roman" w:hAnsi="Times New Roman" w:cs="Times New Roman"/>
          <w:sz w:val="28"/>
          <w:szCs w:val="28"/>
        </w:rPr>
        <w:t>, датчик</w:t>
      </w:r>
      <w:r w:rsidR="000033E6">
        <w:rPr>
          <w:rFonts w:ascii="Times New Roman" w:hAnsi="Times New Roman" w:cs="Times New Roman"/>
          <w:sz w:val="28"/>
          <w:szCs w:val="28"/>
        </w:rPr>
        <w:t>ів</w:t>
      </w:r>
      <w:r w:rsidRPr="00482B6E">
        <w:rPr>
          <w:rFonts w:ascii="Times New Roman" w:hAnsi="Times New Roman" w:cs="Times New Roman"/>
          <w:sz w:val="28"/>
          <w:szCs w:val="28"/>
        </w:rPr>
        <w:t xml:space="preserve"> та спеціалізован</w:t>
      </w:r>
      <w:r w:rsidR="000033E6">
        <w:rPr>
          <w:rFonts w:ascii="Times New Roman" w:hAnsi="Times New Roman" w:cs="Times New Roman"/>
          <w:sz w:val="28"/>
          <w:szCs w:val="28"/>
        </w:rPr>
        <w:t>ого</w:t>
      </w:r>
      <w:r w:rsidRPr="00482B6E">
        <w:rPr>
          <w:rFonts w:ascii="Times New Roman" w:hAnsi="Times New Roman" w:cs="Times New Roman"/>
          <w:sz w:val="28"/>
          <w:szCs w:val="28"/>
        </w:rPr>
        <w:t xml:space="preserve"> комп’ютерн</w:t>
      </w:r>
      <w:r w:rsidR="000033E6">
        <w:rPr>
          <w:rFonts w:ascii="Times New Roman" w:hAnsi="Times New Roman" w:cs="Times New Roman"/>
          <w:sz w:val="28"/>
          <w:szCs w:val="28"/>
        </w:rPr>
        <w:t>ого</w:t>
      </w:r>
      <w:r w:rsidRPr="00482B6E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0033E6">
        <w:rPr>
          <w:rFonts w:ascii="Times New Roman" w:hAnsi="Times New Roman" w:cs="Times New Roman"/>
          <w:sz w:val="28"/>
          <w:szCs w:val="28"/>
        </w:rPr>
        <w:t>ного забезпечення,</w:t>
      </w:r>
      <w:r w:rsidRPr="00482B6E">
        <w:rPr>
          <w:rFonts w:ascii="Times New Roman" w:hAnsi="Times New Roman" w:cs="Times New Roman"/>
          <w:sz w:val="28"/>
          <w:szCs w:val="28"/>
        </w:rPr>
        <w:t xml:space="preserve"> які дають змогу контролювати стан посівів, прогнозувати врожайність, оптимізувати полив і внесення добрив, зменшувати витрати ресурсів та втрати кормів. Використання цифрових технологій сприяє підвищенню продуктивності праці, поліпшенню якості кормів, зниженню собівартості продукції та забезпеченню тваринництва достатньою кількістю поживних кормів протягом року.</w:t>
      </w:r>
    </w:p>
    <w:p w14:paraId="49F51D24" w14:textId="500D2781" w:rsidR="008650B8" w:rsidRDefault="00771E2A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 w:rsidR="008650B8">
        <w:rPr>
          <w:rFonts w:ascii="Times New Roman" w:hAnsi="Times New Roman" w:cs="Times New Roman"/>
          <w:sz w:val="28"/>
          <w:szCs w:val="28"/>
        </w:rPr>
        <w:t xml:space="preserve">на рисунку 1 система цифрових технологій </w:t>
      </w:r>
      <w:r w:rsidR="008650B8" w:rsidRPr="008650B8">
        <w:rPr>
          <w:rFonts w:ascii="Times New Roman" w:hAnsi="Times New Roman" w:cs="Times New Roman"/>
          <w:sz w:val="28"/>
          <w:szCs w:val="28"/>
        </w:rPr>
        <w:t>[</w:t>
      </w:r>
      <w:r w:rsidR="000033E6">
        <w:rPr>
          <w:rFonts w:ascii="Times New Roman" w:hAnsi="Times New Roman" w:cs="Times New Roman"/>
          <w:sz w:val="28"/>
          <w:szCs w:val="28"/>
        </w:rPr>
        <w:t>2</w:t>
      </w:r>
      <w:r w:rsidR="008650B8" w:rsidRPr="008650B8">
        <w:rPr>
          <w:rFonts w:ascii="Times New Roman" w:hAnsi="Times New Roman" w:cs="Times New Roman"/>
          <w:sz w:val="28"/>
          <w:szCs w:val="28"/>
        </w:rPr>
        <w:t xml:space="preserve">] </w:t>
      </w:r>
      <w:r w:rsidR="00B33C8A" w:rsidRPr="00B33C8A">
        <w:rPr>
          <w:rFonts w:ascii="Times New Roman" w:hAnsi="Times New Roman" w:cs="Times New Roman"/>
          <w:sz w:val="28"/>
          <w:szCs w:val="28"/>
        </w:rPr>
        <w:t>охоплює всі основні напрями діяльності</w:t>
      </w:r>
      <w:r w:rsidR="008650B8" w:rsidRPr="008650B8">
        <w:rPr>
          <w:rFonts w:ascii="Times New Roman" w:hAnsi="Times New Roman" w:cs="Times New Roman"/>
          <w:sz w:val="28"/>
          <w:szCs w:val="28"/>
        </w:rPr>
        <w:t xml:space="preserve"> </w:t>
      </w:r>
      <w:r w:rsidR="008650B8">
        <w:rPr>
          <w:rFonts w:ascii="Times New Roman" w:hAnsi="Times New Roman" w:cs="Times New Roman"/>
          <w:sz w:val="28"/>
          <w:szCs w:val="28"/>
        </w:rPr>
        <w:t>агропідприємства</w:t>
      </w:r>
      <w:r w:rsidR="00B33C8A" w:rsidRPr="00B33C8A">
        <w:rPr>
          <w:rFonts w:ascii="Times New Roman" w:hAnsi="Times New Roman" w:cs="Times New Roman"/>
          <w:sz w:val="28"/>
          <w:szCs w:val="28"/>
        </w:rPr>
        <w:t xml:space="preserve">: планування й аналіз, виробництво, управління та фінанси. </w:t>
      </w:r>
    </w:p>
    <w:p w14:paraId="14AE9D81" w14:textId="6AC979F6" w:rsidR="009039C3" w:rsidRDefault="009039C3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A">
        <w:rPr>
          <w:rFonts w:ascii="Times New Roman" w:hAnsi="Times New Roman" w:cs="Times New Roman"/>
          <w:sz w:val="28"/>
          <w:szCs w:val="28"/>
        </w:rPr>
        <w:t xml:space="preserve">Для галузі </w:t>
      </w:r>
      <w:proofErr w:type="spellStart"/>
      <w:r w:rsidRPr="00B33C8A">
        <w:rPr>
          <w:rFonts w:ascii="Times New Roman" w:hAnsi="Times New Roman" w:cs="Times New Roman"/>
          <w:sz w:val="28"/>
          <w:szCs w:val="28"/>
        </w:rPr>
        <w:t>кормовиробництва</w:t>
      </w:r>
      <w:proofErr w:type="spellEnd"/>
      <w:r w:rsidRPr="00B33C8A">
        <w:rPr>
          <w:rFonts w:ascii="Times New Roman" w:hAnsi="Times New Roman" w:cs="Times New Roman"/>
          <w:sz w:val="28"/>
          <w:szCs w:val="28"/>
        </w:rPr>
        <w:t xml:space="preserve"> особливе значення має блок </w:t>
      </w:r>
      <w:proofErr w:type="spellStart"/>
      <w:r w:rsidRPr="00B33C8A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Pr="00B33C8A">
        <w:rPr>
          <w:rFonts w:ascii="Times New Roman" w:hAnsi="Times New Roman" w:cs="Times New Roman"/>
          <w:sz w:val="28"/>
          <w:szCs w:val="28"/>
        </w:rPr>
        <w:t xml:space="preserve"> виробничих процесів</w:t>
      </w:r>
      <w:r w:rsidRPr="009039C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рис. 1</w:t>
      </w:r>
      <w:r w:rsidRPr="009039C3">
        <w:rPr>
          <w:rFonts w:ascii="Times New Roman" w:hAnsi="Times New Roman" w:cs="Times New Roman"/>
          <w:sz w:val="28"/>
          <w:szCs w:val="28"/>
        </w:rPr>
        <w:t>)</w:t>
      </w:r>
      <w:r w:rsidRPr="00B33C8A">
        <w:rPr>
          <w:rFonts w:ascii="Times New Roman" w:hAnsi="Times New Roman" w:cs="Times New Roman"/>
          <w:sz w:val="28"/>
          <w:szCs w:val="28"/>
        </w:rPr>
        <w:t xml:space="preserve">, який включає системи моніторингу техніки та посівів, супутниковий моніторинг, точний висів, електронні карти завдань, GPS-навігацію й </w:t>
      </w:r>
      <w:proofErr w:type="spellStart"/>
      <w:r w:rsidRPr="00B33C8A">
        <w:rPr>
          <w:rFonts w:ascii="Times New Roman" w:hAnsi="Times New Roman" w:cs="Times New Roman"/>
          <w:sz w:val="28"/>
          <w:szCs w:val="28"/>
        </w:rPr>
        <w:t>автопілотування</w:t>
      </w:r>
      <w:proofErr w:type="spellEnd"/>
      <w:r w:rsidRPr="00B33C8A">
        <w:rPr>
          <w:rFonts w:ascii="Times New Roman" w:hAnsi="Times New Roman" w:cs="Times New Roman"/>
          <w:sz w:val="28"/>
          <w:szCs w:val="28"/>
        </w:rPr>
        <w:t xml:space="preserve"> сільськогосподарської техніки. Використання технологій GIS, аналізу даних і дистанційного моніторингу дає змогу оцінювати стан ґрунтів і кормових культур</w:t>
      </w:r>
      <w:r w:rsidR="00916328">
        <w:rPr>
          <w:rFonts w:ascii="Times New Roman" w:hAnsi="Times New Roman" w:cs="Times New Roman"/>
          <w:sz w:val="28"/>
          <w:szCs w:val="28"/>
        </w:rPr>
        <w:t xml:space="preserve"> (у різних фазах вегетації)</w:t>
      </w:r>
      <w:r w:rsidRPr="00B33C8A">
        <w:rPr>
          <w:rFonts w:ascii="Times New Roman" w:hAnsi="Times New Roman" w:cs="Times New Roman"/>
          <w:sz w:val="28"/>
          <w:szCs w:val="28"/>
        </w:rPr>
        <w:t>, визначати потребу в добривах та засобах захисту рослин, контролювати ріст і прогнозувати врожайність.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29344" w14:textId="4E58CAA0" w:rsidR="008650B8" w:rsidRDefault="009039C3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A">
        <w:rPr>
          <w:rFonts w:ascii="Times New Roman" w:hAnsi="Times New Roman" w:cs="Times New Roman"/>
          <w:sz w:val="28"/>
          <w:szCs w:val="28"/>
        </w:rPr>
        <w:lastRenderedPageBreak/>
        <w:t>Системи збирання та логістики врожаю допомагають оптимізувати строки збирання</w:t>
      </w:r>
      <w:r w:rsidR="000033E6">
        <w:rPr>
          <w:rFonts w:ascii="Times New Roman" w:hAnsi="Times New Roman" w:cs="Times New Roman"/>
          <w:sz w:val="28"/>
          <w:szCs w:val="28"/>
        </w:rPr>
        <w:t xml:space="preserve"> кормових культур</w:t>
      </w:r>
      <w:r w:rsidRPr="00B33C8A">
        <w:rPr>
          <w:rFonts w:ascii="Times New Roman" w:hAnsi="Times New Roman" w:cs="Times New Roman"/>
          <w:sz w:val="28"/>
          <w:szCs w:val="28"/>
        </w:rPr>
        <w:t>, транспортування й заготівлі, зменшуючи втрати поживних речовин. Важливу роль відіграють мобільні додатки для агрономів та інженерів, які забезпечують оперативний обмін інформацією, контроль виконання робіт і технічного стану машин.</w:t>
      </w:r>
    </w:p>
    <w:p w14:paraId="3F624A7F" w14:textId="77777777" w:rsidR="00916328" w:rsidRDefault="00916328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9AB63" w14:textId="7A89F0CF" w:rsidR="008650B8" w:rsidRDefault="0023787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9AD20B" wp14:editId="08521908">
            <wp:extent cx="6286500" cy="520076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989" cy="5215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65946" w14:textId="77777777" w:rsidR="009039C3" w:rsidRDefault="009039C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F29C68" w14:textId="307E0ABA" w:rsidR="008650B8" w:rsidRPr="009039C3" w:rsidRDefault="009039C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8D215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D21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Система цифрових технологій в агропідприємс</w:t>
      </w:r>
      <w:r w:rsidR="000033E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ві </w:t>
      </w:r>
      <w:r w:rsidRPr="009039C3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0033E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039C3">
        <w:rPr>
          <w:rFonts w:ascii="Times New Roman" w:hAnsi="Times New Roman" w:cs="Times New Roman"/>
          <w:sz w:val="28"/>
          <w:szCs w:val="28"/>
          <w:lang w:val="ru-RU"/>
        </w:rPr>
        <w:t>]</w:t>
      </w:r>
    </w:p>
    <w:p w14:paraId="5551102C" w14:textId="77777777" w:rsidR="009039C3" w:rsidRDefault="009039C3" w:rsidP="00703CF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05B03A" w14:textId="77777777" w:rsidR="009039C3" w:rsidRDefault="00B33C8A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A">
        <w:rPr>
          <w:rFonts w:ascii="Times New Roman" w:hAnsi="Times New Roman" w:cs="Times New Roman"/>
          <w:sz w:val="28"/>
          <w:szCs w:val="28"/>
        </w:rPr>
        <w:t xml:space="preserve">На рівні управління ERP-система, електронний документообіг і бухгалтерські програми об’єднують дані про виробничі витрати, запаси кормів, використання ресурсів, закупівлі та реалізацію продукції. </w:t>
      </w:r>
    </w:p>
    <w:p w14:paraId="0131D005" w14:textId="77777777" w:rsidR="009039C3" w:rsidRDefault="00B33C8A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A">
        <w:rPr>
          <w:rFonts w:ascii="Times New Roman" w:hAnsi="Times New Roman" w:cs="Times New Roman"/>
          <w:sz w:val="28"/>
          <w:szCs w:val="28"/>
        </w:rPr>
        <w:t xml:space="preserve">Фінансові цифрові інструменти дають змогу контролювати бюджет, аналізувати собівартість кормів і планувати інвестиції. </w:t>
      </w:r>
    </w:p>
    <w:p w14:paraId="499474B0" w14:textId="77777777" w:rsidR="009039C3" w:rsidRDefault="009039C3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б</w:t>
      </w:r>
      <w:r w:rsidRPr="009039C3">
        <w:rPr>
          <w:rFonts w:ascii="Times New Roman" w:hAnsi="Times New Roman" w:cs="Times New Roman"/>
          <w:sz w:val="28"/>
          <w:szCs w:val="28"/>
        </w:rPr>
        <w:t>лок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039C3">
        <w:rPr>
          <w:rFonts w:ascii="Times New Roman" w:hAnsi="Times New Roman" w:cs="Times New Roman"/>
          <w:sz w:val="28"/>
          <w:szCs w:val="28"/>
        </w:rPr>
        <w:t xml:space="preserve"> планування та аналізу в системі цифрових технологій агропідприємства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, то він </w:t>
      </w:r>
      <w:r w:rsidRPr="009039C3">
        <w:rPr>
          <w:rFonts w:ascii="Times New Roman" w:hAnsi="Times New Roman" w:cs="Times New Roman"/>
          <w:sz w:val="28"/>
          <w:szCs w:val="28"/>
        </w:rPr>
        <w:t xml:space="preserve">забезпечує планування виробничої діяльності, контроль виконання запланованих робіт і оцінювання результатів господарювання. </w:t>
      </w:r>
      <w:r>
        <w:rPr>
          <w:rFonts w:ascii="Times New Roman" w:hAnsi="Times New Roman" w:cs="Times New Roman"/>
          <w:sz w:val="28"/>
          <w:szCs w:val="28"/>
        </w:rPr>
        <w:t>Блок</w:t>
      </w:r>
      <w:r w:rsidRPr="009039C3">
        <w:rPr>
          <w:rFonts w:ascii="Times New Roman" w:hAnsi="Times New Roman" w:cs="Times New Roman"/>
          <w:sz w:val="28"/>
          <w:szCs w:val="28"/>
        </w:rPr>
        <w:t xml:space="preserve"> включає формування виробничого плану та бюджету, контроль виконання </w:t>
      </w:r>
      <w:r w:rsidRPr="009039C3">
        <w:rPr>
          <w:rFonts w:ascii="Times New Roman" w:hAnsi="Times New Roman" w:cs="Times New Roman"/>
          <w:sz w:val="28"/>
          <w:szCs w:val="28"/>
        </w:rPr>
        <w:lastRenderedPageBreak/>
        <w:t>планових показників, план-</w:t>
      </w:r>
      <w:proofErr w:type="spellStart"/>
      <w:r w:rsidRPr="009039C3">
        <w:rPr>
          <w:rFonts w:ascii="Times New Roman" w:hAnsi="Times New Roman" w:cs="Times New Roman"/>
          <w:sz w:val="28"/>
          <w:szCs w:val="28"/>
        </w:rPr>
        <w:t>фактний</w:t>
      </w:r>
      <w:proofErr w:type="spellEnd"/>
      <w:r w:rsidRPr="009039C3">
        <w:rPr>
          <w:rFonts w:ascii="Times New Roman" w:hAnsi="Times New Roman" w:cs="Times New Roman"/>
          <w:sz w:val="28"/>
          <w:szCs w:val="28"/>
        </w:rPr>
        <w:t xml:space="preserve"> аналіз і управління науково-дослідною та дослідно-конструкторською діяльністю (R&amp;D). </w:t>
      </w:r>
    </w:p>
    <w:p w14:paraId="55A19F75" w14:textId="66363B79" w:rsidR="009039C3" w:rsidRPr="009039C3" w:rsidRDefault="009039C3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9C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039C3">
        <w:rPr>
          <w:rFonts w:ascii="Times New Roman" w:hAnsi="Times New Roman" w:cs="Times New Roman"/>
          <w:sz w:val="28"/>
          <w:szCs w:val="28"/>
        </w:rPr>
        <w:t>кормовиробництві</w:t>
      </w:r>
      <w:proofErr w:type="spellEnd"/>
      <w:r w:rsidRPr="009039C3">
        <w:rPr>
          <w:rFonts w:ascii="Times New Roman" w:hAnsi="Times New Roman" w:cs="Times New Roman"/>
          <w:sz w:val="28"/>
          <w:szCs w:val="28"/>
        </w:rPr>
        <w:t xml:space="preserve"> цифрові інструменти цього блоку дають змогу планувати структуру посівних площ і сівозміни, визначати потребу в насінні, добривах, пальному, техніці та трудових ресурсах, прогнозувати врожайність кормових культур і розраховувати обсяги виробництва кормів відповідно до потреб тваринництва. Виробничі плани та бюджети допомагають визначати очікувані витрати й собівартість кормів, а контроль виконання плану та план-</w:t>
      </w:r>
      <w:proofErr w:type="spellStart"/>
      <w:r w:rsidRPr="009039C3">
        <w:rPr>
          <w:rFonts w:ascii="Times New Roman" w:hAnsi="Times New Roman" w:cs="Times New Roman"/>
          <w:sz w:val="28"/>
          <w:szCs w:val="28"/>
        </w:rPr>
        <w:t>фактний</w:t>
      </w:r>
      <w:proofErr w:type="spellEnd"/>
      <w:r w:rsidRPr="009039C3">
        <w:rPr>
          <w:rFonts w:ascii="Times New Roman" w:hAnsi="Times New Roman" w:cs="Times New Roman"/>
          <w:sz w:val="28"/>
          <w:szCs w:val="28"/>
        </w:rPr>
        <w:t xml:space="preserve"> аналіз дають можливість порівнювати фактичні результати із запланованими, виявляти відхилення за врожайністю, витратами ресурсів і строками виконання робіт та своєчасно коригувати виробничі процеси. Управління R&amp;D сприяє впровадженню нових сортів кормових культур, удосконаленню технологій вирощування й заготівлі, випробуванню інноваційних методів збереження поживності кормів.</w:t>
      </w:r>
    </w:p>
    <w:p w14:paraId="2FBA9E9F" w14:textId="200B1C09" w:rsidR="0058271A" w:rsidRPr="0058271A" w:rsidRDefault="0058271A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71A">
        <w:rPr>
          <w:rFonts w:ascii="Times New Roman" w:hAnsi="Times New Roman" w:cs="Times New Roman"/>
          <w:sz w:val="28"/>
          <w:szCs w:val="28"/>
        </w:rPr>
        <w:t xml:space="preserve">Отже, використання цифрових технологій у </w:t>
      </w:r>
      <w:proofErr w:type="spellStart"/>
      <w:r w:rsidRPr="0058271A">
        <w:rPr>
          <w:rFonts w:ascii="Times New Roman" w:hAnsi="Times New Roman" w:cs="Times New Roman"/>
          <w:sz w:val="28"/>
          <w:szCs w:val="28"/>
        </w:rPr>
        <w:t>кормовиробництві</w:t>
      </w:r>
      <w:proofErr w:type="spellEnd"/>
      <w:r w:rsidRPr="0058271A">
        <w:rPr>
          <w:rFonts w:ascii="Times New Roman" w:hAnsi="Times New Roman" w:cs="Times New Roman"/>
          <w:sz w:val="28"/>
          <w:szCs w:val="28"/>
        </w:rPr>
        <w:t xml:space="preserve"> є важливим чинником підвищення ефективності, ресурсозбереження та конкуренто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8271A">
        <w:rPr>
          <w:rFonts w:ascii="Times New Roman" w:hAnsi="Times New Roman" w:cs="Times New Roman"/>
          <w:sz w:val="28"/>
          <w:szCs w:val="28"/>
        </w:rPr>
        <w:t xml:space="preserve">спроможності агропідприємств. Комплексне застосування GPS-навігації, супутникового моніторингу, GIS-технологій, автоматизованих систем управління, спеціалізованого програмного забезпечення та інструментів аналізу даних забезпечує оптимізацію виробничих процесів на всіх етапах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8271A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71A">
        <w:rPr>
          <w:rFonts w:ascii="Times New Roman" w:hAnsi="Times New Roman" w:cs="Times New Roman"/>
          <w:sz w:val="28"/>
          <w:szCs w:val="28"/>
        </w:rPr>
        <w:t xml:space="preserve">планування посівних площ і вирощування кормових культур до збирання, заготівлі, зберігання та управління запасами кормів. Інтеграція цифрових рішень у виробничу, управлінську та фінансову діяльність дає змогу обґрунтовано планувати використання ресурсів, контролювати витрати, своєчасно виявляти відхилення й підвищувати якість управлінських рішень. У результаті впровадження цифрових технологій створюються передумови для зниження собівартості кормів, мінімізації втрат поживних речовин, підвищення продуктивності праці та забезпечення тваринництва якісними й поживними кормами впродовж року. Таким чином, </w:t>
      </w:r>
      <w:proofErr w:type="spellStart"/>
      <w:r w:rsidRPr="0058271A">
        <w:rPr>
          <w:rFonts w:ascii="Times New Roman" w:hAnsi="Times New Roman" w:cs="Times New Roman"/>
          <w:sz w:val="28"/>
          <w:szCs w:val="28"/>
        </w:rPr>
        <w:t>цифровізація</w:t>
      </w:r>
      <w:proofErr w:type="spellEnd"/>
      <w:r w:rsidRPr="00582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71A">
        <w:rPr>
          <w:rFonts w:ascii="Times New Roman" w:hAnsi="Times New Roman" w:cs="Times New Roman"/>
          <w:sz w:val="28"/>
          <w:szCs w:val="28"/>
        </w:rPr>
        <w:t>кормовиробництва</w:t>
      </w:r>
      <w:proofErr w:type="spellEnd"/>
      <w:r w:rsidRPr="0058271A">
        <w:rPr>
          <w:rFonts w:ascii="Times New Roman" w:hAnsi="Times New Roman" w:cs="Times New Roman"/>
          <w:sz w:val="28"/>
          <w:szCs w:val="28"/>
        </w:rPr>
        <w:t xml:space="preserve"> є стратегічним напрямом інноваційного розвитку галузі, що сприяє її економічній ефективності, технологічній модернізації та сталому функціонуванню.</w:t>
      </w:r>
    </w:p>
    <w:p w14:paraId="06BC0163" w14:textId="77777777" w:rsidR="0058271A" w:rsidRPr="0058271A" w:rsidRDefault="0058271A" w:rsidP="00703C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A52D40" w14:textId="2A356285" w:rsidR="00D70788" w:rsidRPr="004601CE" w:rsidRDefault="001570BF" w:rsidP="00703CFD">
      <w:pPr>
        <w:spacing w:after="0" w:line="276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CE">
        <w:rPr>
          <w:rFonts w:ascii="Times New Roman" w:hAnsi="Times New Roman" w:cs="Times New Roman"/>
          <w:b/>
          <w:sz w:val="28"/>
          <w:szCs w:val="28"/>
        </w:rPr>
        <w:t>БІБЛІОГРАФІЯ</w:t>
      </w:r>
    </w:p>
    <w:p w14:paraId="42A3F207" w14:textId="4EF5EF00" w:rsidR="001570BF" w:rsidRPr="004601CE" w:rsidRDefault="005F1337" w:rsidP="00703CFD">
      <w:pPr>
        <w:pStyle w:val="ab"/>
        <w:numPr>
          <w:ilvl w:val="0"/>
          <w:numId w:val="10"/>
        </w:numPr>
        <w:tabs>
          <w:tab w:val="left" w:pos="1134"/>
        </w:tabs>
        <w:spacing w:after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601CE">
        <w:rPr>
          <w:rFonts w:ascii="Times New Roman" w:hAnsi="Times New Roman" w:cs="Times New Roman"/>
          <w:sz w:val="28"/>
          <w:szCs w:val="28"/>
        </w:rPr>
        <w:t xml:space="preserve">Інноваційні технології у рослинництві: підручник / В.Д. Паламарчук, В.Ю. </w:t>
      </w:r>
      <w:proofErr w:type="spellStart"/>
      <w:r w:rsidRPr="004601CE">
        <w:rPr>
          <w:rFonts w:ascii="Times New Roman" w:hAnsi="Times New Roman" w:cs="Times New Roman"/>
          <w:sz w:val="28"/>
          <w:szCs w:val="28"/>
        </w:rPr>
        <w:t>Кричковський</w:t>
      </w:r>
      <w:proofErr w:type="spellEnd"/>
      <w:r w:rsidRPr="004601CE">
        <w:rPr>
          <w:rFonts w:ascii="Times New Roman" w:hAnsi="Times New Roman" w:cs="Times New Roman"/>
          <w:sz w:val="28"/>
          <w:szCs w:val="28"/>
        </w:rPr>
        <w:t xml:space="preserve">, О.Д. Паламарчук, В.Е. </w:t>
      </w:r>
      <w:proofErr w:type="spellStart"/>
      <w:r w:rsidRPr="004601CE">
        <w:rPr>
          <w:rFonts w:ascii="Times New Roman" w:hAnsi="Times New Roman" w:cs="Times New Roman"/>
          <w:sz w:val="28"/>
          <w:szCs w:val="28"/>
        </w:rPr>
        <w:t>Шуберанський</w:t>
      </w:r>
      <w:proofErr w:type="spellEnd"/>
      <w:r w:rsidRPr="004601CE">
        <w:rPr>
          <w:rFonts w:ascii="Times New Roman" w:hAnsi="Times New Roman" w:cs="Times New Roman"/>
          <w:sz w:val="28"/>
          <w:szCs w:val="28"/>
        </w:rPr>
        <w:t>. Вінниця: ФОП Добрянська О.Г., ТОВ «ДРУК-ПЛЮС», 2024. 582 с.</w:t>
      </w:r>
    </w:p>
    <w:p w14:paraId="4BDEA50C" w14:textId="760C0642" w:rsidR="005F1337" w:rsidRPr="004601CE" w:rsidRDefault="000033E6" w:rsidP="00703CFD">
      <w:pPr>
        <w:pStyle w:val="ab"/>
        <w:numPr>
          <w:ilvl w:val="0"/>
          <w:numId w:val="10"/>
        </w:numPr>
        <w:tabs>
          <w:tab w:val="left" w:pos="1134"/>
        </w:tabs>
        <w:spacing w:after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2026 – вже доступне!</w:t>
      </w:r>
      <w:r w:rsidR="005F1337" w:rsidRPr="004601CE">
        <w:rPr>
          <w:rFonts w:ascii="Times New Roman" w:hAnsi="Times New Roman" w:cs="Times New Roman"/>
          <w:sz w:val="28"/>
          <w:szCs w:val="28"/>
        </w:rPr>
        <w:t xml:space="preserve"> </w:t>
      </w:r>
      <w:r w:rsidR="005F1337" w:rsidRPr="004601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URL: </w:t>
      </w:r>
      <w:hyperlink r:id="rId6" w:history="1">
        <w:r w:rsidRPr="00B5403B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uk-UA"/>
          </w:rPr>
          <w:t>https://www.aggeekaggency.com/digitalagro2026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F1337" w:rsidRPr="004601CE">
        <w:rPr>
          <w:rFonts w:ascii="Times New Roman" w:hAnsi="Times New Roman" w:cs="Times New Roman"/>
          <w:sz w:val="28"/>
          <w:szCs w:val="28"/>
        </w:rPr>
        <w:t xml:space="preserve">(дата звернення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5F1337" w:rsidRPr="004601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5F1337" w:rsidRPr="004601C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F1337" w:rsidRPr="004601CE">
        <w:rPr>
          <w:rFonts w:ascii="Times New Roman" w:hAnsi="Times New Roman" w:cs="Times New Roman"/>
          <w:sz w:val="28"/>
          <w:szCs w:val="28"/>
        </w:rPr>
        <w:t xml:space="preserve"> р.).</w:t>
      </w:r>
    </w:p>
    <w:sectPr w:rsidR="005F1337" w:rsidRPr="004601CE" w:rsidSect="000652F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altName w:val="Times New Roman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D14B6"/>
    <w:multiLevelType w:val="multilevel"/>
    <w:tmpl w:val="7F22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033B1"/>
    <w:multiLevelType w:val="multilevel"/>
    <w:tmpl w:val="A31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62887"/>
    <w:multiLevelType w:val="hybridMultilevel"/>
    <w:tmpl w:val="DBBAFED2"/>
    <w:lvl w:ilvl="0" w:tplc="481EFA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C26891"/>
    <w:multiLevelType w:val="hybridMultilevel"/>
    <w:tmpl w:val="C4A69E02"/>
    <w:lvl w:ilvl="0" w:tplc="1AF47A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0671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78735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348B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BEC5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6E2D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CAD4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C6E4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FACD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158FD"/>
    <w:multiLevelType w:val="multilevel"/>
    <w:tmpl w:val="4AB8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03F26"/>
    <w:multiLevelType w:val="hybridMultilevel"/>
    <w:tmpl w:val="F47C005E"/>
    <w:lvl w:ilvl="0" w:tplc="E5941272">
      <w:start w:val="202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8227997"/>
    <w:multiLevelType w:val="multilevel"/>
    <w:tmpl w:val="CEE2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D139BD"/>
    <w:multiLevelType w:val="multilevel"/>
    <w:tmpl w:val="7246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EC03E5"/>
    <w:multiLevelType w:val="multilevel"/>
    <w:tmpl w:val="3B0EF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515D87"/>
    <w:multiLevelType w:val="hybridMultilevel"/>
    <w:tmpl w:val="A54CD932"/>
    <w:lvl w:ilvl="0" w:tplc="355C5B3A">
      <w:numFmt w:val="bullet"/>
      <w:lvlText w:val="‒"/>
      <w:lvlJc w:val="center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E4E6FE8"/>
    <w:multiLevelType w:val="hybridMultilevel"/>
    <w:tmpl w:val="C79422B0"/>
    <w:lvl w:ilvl="0" w:tplc="24483E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E3C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C633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8EF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76C3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BE8B8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8C33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0EE1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1EF1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81D71"/>
    <w:multiLevelType w:val="multilevel"/>
    <w:tmpl w:val="63E2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794570">
    <w:abstractNumId w:val="9"/>
  </w:num>
  <w:num w:numId="2" w16cid:durableId="282270694">
    <w:abstractNumId w:val="3"/>
  </w:num>
  <w:num w:numId="3" w16cid:durableId="119613802">
    <w:abstractNumId w:val="10"/>
  </w:num>
  <w:num w:numId="4" w16cid:durableId="1878157342">
    <w:abstractNumId w:val="7"/>
  </w:num>
  <w:num w:numId="5" w16cid:durableId="983772669">
    <w:abstractNumId w:val="0"/>
  </w:num>
  <w:num w:numId="6" w16cid:durableId="1834174076">
    <w:abstractNumId w:val="4"/>
  </w:num>
  <w:num w:numId="7" w16cid:durableId="978458368">
    <w:abstractNumId w:val="6"/>
  </w:num>
  <w:num w:numId="8" w16cid:durableId="992300115">
    <w:abstractNumId w:val="1"/>
  </w:num>
  <w:num w:numId="9" w16cid:durableId="1540706429">
    <w:abstractNumId w:val="5"/>
  </w:num>
  <w:num w:numId="10" w16cid:durableId="1067266570">
    <w:abstractNumId w:val="2"/>
  </w:num>
  <w:num w:numId="11" w16cid:durableId="1261640595">
    <w:abstractNumId w:val="8"/>
  </w:num>
  <w:num w:numId="12" w16cid:durableId="726683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74"/>
    <w:rsid w:val="000033E6"/>
    <w:rsid w:val="00017F35"/>
    <w:rsid w:val="0006435D"/>
    <w:rsid w:val="000652FB"/>
    <w:rsid w:val="00090DF1"/>
    <w:rsid w:val="000B3834"/>
    <w:rsid w:val="001570BF"/>
    <w:rsid w:val="001C4269"/>
    <w:rsid w:val="001F6B3A"/>
    <w:rsid w:val="00201280"/>
    <w:rsid w:val="002241B3"/>
    <w:rsid w:val="00237873"/>
    <w:rsid w:val="002711E9"/>
    <w:rsid w:val="00276C12"/>
    <w:rsid w:val="002A0E5D"/>
    <w:rsid w:val="002D7761"/>
    <w:rsid w:val="00334900"/>
    <w:rsid w:val="00371FE8"/>
    <w:rsid w:val="003B755D"/>
    <w:rsid w:val="003D757E"/>
    <w:rsid w:val="003E3038"/>
    <w:rsid w:val="00415777"/>
    <w:rsid w:val="00443E70"/>
    <w:rsid w:val="00456ADD"/>
    <w:rsid w:val="004601CE"/>
    <w:rsid w:val="00482B6E"/>
    <w:rsid w:val="00496A53"/>
    <w:rsid w:val="004A2EF6"/>
    <w:rsid w:val="004D1A21"/>
    <w:rsid w:val="00526C8D"/>
    <w:rsid w:val="00531149"/>
    <w:rsid w:val="00537E20"/>
    <w:rsid w:val="0058271A"/>
    <w:rsid w:val="005F1337"/>
    <w:rsid w:val="006079FB"/>
    <w:rsid w:val="0063655D"/>
    <w:rsid w:val="00671B77"/>
    <w:rsid w:val="006A7D0E"/>
    <w:rsid w:val="006F6431"/>
    <w:rsid w:val="00703CFD"/>
    <w:rsid w:val="00737043"/>
    <w:rsid w:val="007475FE"/>
    <w:rsid w:val="0075664F"/>
    <w:rsid w:val="0076376E"/>
    <w:rsid w:val="00771E2A"/>
    <w:rsid w:val="0078304B"/>
    <w:rsid w:val="00787C7A"/>
    <w:rsid w:val="007E756F"/>
    <w:rsid w:val="007F5DBA"/>
    <w:rsid w:val="008260B4"/>
    <w:rsid w:val="008650B8"/>
    <w:rsid w:val="008D2152"/>
    <w:rsid w:val="00901269"/>
    <w:rsid w:val="009039C3"/>
    <w:rsid w:val="00913418"/>
    <w:rsid w:val="00916328"/>
    <w:rsid w:val="009421E4"/>
    <w:rsid w:val="00981F67"/>
    <w:rsid w:val="009E1774"/>
    <w:rsid w:val="009E2046"/>
    <w:rsid w:val="00A02EBF"/>
    <w:rsid w:val="00A04958"/>
    <w:rsid w:val="00A14661"/>
    <w:rsid w:val="00A3129B"/>
    <w:rsid w:val="00A6420F"/>
    <w:rsid w:val="00A65588"/>
    <w:rsid w:val="00A72262"/>
    <w:rsid w:val="00AE6391"/>
    <w:rsid w:val="00AF4AF3"/>
    <w:rsid w:val="00B011F2"/>
    <w:rsid w:val="00B167DD"/>
    <w:rsid w:val="00B2154C"/>
    <w:rsid w:val="00B33C8A"/>
    <w:rsid w:val="00B458D3"/>
    <w:rsid w:val="00BA230E"/>
    <w:rsid w:val="00BB180A"/>
    <w:rsid w:val="00BB26E1"/>
    <w:rsid w:val="00BC3477"/>
    <w:rsid w:val="00BF5766"/>
    <w:rsid w:val="00C7799D"/>
    <w:rsid w:val="00CA4C6A"/>
    <w:rsid w:val="00D504A4"/>
    <w:rsid w:val="00D70788"/>
    <w:rsid w:val="00D776B2"/>
    <w:rsid w:val="00DC3229"/>
    <w:rsid w:val="00DC488B"/>
    <w:rsid w:val="00E04052"/>
    <w:rsid w:val="00E14F2C"/>
    <w:rsid w:val="00E37ADB"/>
    <w:rsid w:val="00E55C18"/>
    <w:rsid w:val="00E63FFB"/>
    <w:rsid w:val="00E65062"/>
    <w:rsid w:val="00E90F06"/>
    <w:rsid w:val="00E973CE"/>
    <w:rsid w:val="00EA7FBF"/>
    <w:rsid w:val="00EE135C"/>
    <w:rsid w:val="00F95C28"/>
    <w:rsid w:val="00FA375F"/>
    <w:rsid w:val="00FB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5CF5B"/>
  <w15:chartTrackingRefBased/>
  <w15:docId w15:val="{13FCCABC-0876-4E9B-8365-7FCC842E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3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3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707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D707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90D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90DF1"/>
    <w:pPr>
      <w:spacing w:after="200" w:line="240" w:lineRule="auto"/>
    </w:pPr>
    <w:rPr>
      <w:rFonts w:eastAsiaTheme="minorEastAsia"/>
      <w:sz w:val="20"/>
      <w:szCs w:val="20"/>
      <w:lang w:val="ru-RU" w:eastAsia="ru-RU"/>
    </w:rPr>
  </w:style>
  <w:style w:type="character" w:customStyle="1" w:styleId="a5">
    <w:name w:val="Текст примітки Знак"/>
    <w:basedOn w:val="a0"/>
    <w:link w:val="a4"/>
    <w:uiPriority w:val="99"/>
    <w:semiHidden/>
    <w:rsid w:val="00090DF1"/>
    <w:rPr>
      <w:rFonts w:eastAsiaTheme="minorEastAsia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090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90DF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241B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241B3"/>
    <w:rPr>
      <w:color w:val="605E5C"/>
      <w:shd w:val="clear" w:color="auto" w:fill="E1DFDD"/>
    </w:rPr>
  </w:style>
  <w:style w:type="paragraph" w:customStyle="1" w:styleId="aa">
    <w:name w:val="Чертежный"/>
    <w:rsid w:val="00E0405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901269"/>
    <w:pPr>
      <w:ind w:left="720"/>
      <w:contextualSpacing/>
    </w:pPr>
  </w:style>
  <w:style w:type="table" w:styleId="ac">
    <w:name w:val="Table Grid"/>
    <w:basedOn w:val="a1"/>
    <w:uiPriority w:val="39"/>
    <w:rsid w:val="00E90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D7078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D70788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d">
    <w:name w:val="Strong"/>
    <w:basedOn w:val="a0"/>
    <w:uiPriority w:val="22"/>
    <w:qFormat/>
    <w:rsid w:val="00D70788"/>
    <w:rPr>
      <w:b/>
      <w:bCs/>
    </w:rPr>
  </w:style>
  <w:style w:type="paragraph" w:styleId="ae">
    <w:name w:val="Normal (Web)"/>
    <w:basedOn w:val="a"/>
    <w:uiPriority w:val="99"/>
    <w:semiHidden/>
    <w:unhideWhenUsed/>
    <w:rsid w:val="00D7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5F13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033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ixui-rich-texttext">
    <w:name w:val="wixui-rich-text__text"/>
    <w:basedOn w:val="a0"/>
    <w:rsid w:val="00003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0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78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63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1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28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1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9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6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0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7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7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9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14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76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32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885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423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17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25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29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2464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911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742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75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5525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468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0786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180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ggeekaggency.com/digitalagro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3738</Words>
  <Characters>2132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User36</dc:creator>
  <cp:keywords/>
  <dc:description/>
  <cp:lastModifiedBy>VR</cp:lastModifiedBy>
  <cp:revision>3</cp:revision>
  <cp:lastPrinted>2026-10-16T07:10:00Z</cp:lastPrinted>
  <dcterms:created xsi:type="dcterms:W3CDTF">2026-10-22T15:59:00Z</dcterms:created>
  <dcterms:modified xsi:type="dcterms:W3CDTF">2026-10-22T16:00:00Z</dcterms:modified>
</cp:coreProperties>
</file>