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9ED3A" w14:textId="3DFD23A9" w:rsidR="00995A9E" w:rsidRDefault="00995A9E" w:rsidP="009D0567">
      <w:pPr>
        <w:spacing w:line="276" w:lineRule="auto"/>
        <w:ind w:firstLine="0"/>
        <w:rPr>
          <w:sz w:val="28"/>
          <w:szCs w:val="28"/>
        </w:rPr>
      </w:pPr>
      <w:r w:rsidRPr="00995A9E">
        <w:rPr>
          <w:sz w:val="28"/>
          <w:szCs w:val="28"/>
        </w:rPr>
        <w:t xml:space="preserve">УДК </w:t>
      </w:r>
      <w:r w:rsidR="007E1217" w:rsidRPr="007E1217">
        <w:rPr>
          <w:sz w:val="28"/>
          <w:szCs w:val="28"/>
        </w:rPr>
        <w:t>631.531:631.3</w:t>
      </w:r>
    </w:p>
    <w:p w14:paraId="102E8AD0" w14:textId="77777777" w:rsidR="00700658" w:rsidRPr="00995A9E" w:rsidRDefault="00700658" w:rsidP="009D0567">
      <w:pPr>
        <w:spacing w:line="276" w:lineRule="auto"/>
        <w:ind w:firstLine="0"/>
        <w:rPr>
          <w:sz w:val="28"/>
          <w:szCs w:val="28"/>
        </w:rPr>
      </w:pPr>
    </w:p>
    <w:p w14:paraId="648FFEA3" w14:textId="406B4D11" w:rsidR="00D072F7" w:rsidRPr="00995A9E" w:rsidRDefault="007E1217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  <w:r w:rsidRPr="007E1217">
        <w:rPr>
          <w:b/>
          <w:caps/>
          <w:sz w:val="28"/>
          <w:szCs w:val="28"/>
        </w:rPr>
        <w:t>СПОСОБИ МЕХАНІЗОВАНОГО РОЗМІЩЕННЯ НАСІННЯ ПО ПОСІВНІЙ ПЛОЩІ</w:t>
      </w:r>
    </w:p>
    <w:p w14:paraId="0328B272" w14:textId="77777777" w:rsidR="00995A9E" w:rsidRPr="00995A9E" w:rsidRDefault="00995A9E" w:rsidP="009D056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</w:p>
    <w:p w14:paraId="3215DD1B" w14:textId="77777777" w:rsidR="007E1217" w:rsidRPr="007E1217" w:rsidRDefault="007E1217" w:rsidP="007E1217">
      <w:pPr>
        <w:spacing w:line="276" w:lineRule="auto"/>
        <w:ind w:firstLine="0"/>
        <w:jc w:val="center"/>
        <w:rPr>
          <w:rFonts w:eastAsia="Times New Roman" w:cs="Times New Roman"/>
          <w:sz w:val="28"/>
          <w:szCs w:val="28"/>
          <w:vertAlign w:val="superscript"/>
          <w:lang w:eastAsia="uk-UA"/>
        </w:rPr>
      </w:pPr>
      <w:r w:rsidRPr="007E1217">
        <w:rPr>
          <w:rFonts w:eastAsia="Times New Roman" w:cs="Times New Roman"/>
          <w:b/>
          <w:sz w:val="28"/>
          <w:szCs w:val="28"/>
          <w:lang w:eastAsia="uk-UA"/>
        </w:rPr>
        <w:t>Дерев’янко Д.А.</w:t>
      </w:r>
      <w:r w:rsidRPr="007E1217">
        <w:rPr>
          <w:rFonts w:eastAsia="Times New Roman" w:cs="Times New Roman"/>
          <w:sz w:val="28"/>
          <w:szCs w:val="28"/>
          <w:lang w:val="uk" w:eastAsia="uk-UA"/>
        </w:rPr>
        <w:t xml:space="preserve">, </w:t>
      </w:r>
      <w:proofErr w:type="spellStart"/>
      <w:r w:rsidRPr="007E1217">
        <w:rPr>
          <w:rFonts w:eastAsia="Times New Roman" w:cs="Times New Roman"/>
          <w:sz w:val="28"/>
          <w:szCs w:val="28"/>
          <w:lang w:eastAsia="uk-UA"/>
        </w:rPr>
        <w:t>д.т.н</w:t>
      </w:r>
      <w:proofErr w:type="spellEnd"/>
      <w:r w:rsidRPr="007E1217">
        <w:rPr>
          <w:rFonts w:eastAsia="Times New Roman" w:cs="Times New Roman"/>
          <w:sz w:val="28"/>
          <w:szCs w:val="28"/>
          <w:lang w:eastAsia="uk-UA"/>
        </w:rPr>
        <w:t xml:space="preserve">., професор, </w:t>
      </w:r>
      <w:proofErr w:type="spellStart"/>
      <w:r w:rsidRPr="007E1217">
        <w:rPr>
          <w:rFonts w:eastAsia="Times New Roman" w:cs="Times New Roman"/>
          <w:b/>
          <w:bCs/>
          <w:sz w:val="28"/>
          <w:szCs w:val="28"/>
          <w:lang w:eastAsia="uk-UA"/>
        </w:rPr>
        <w:t>Кінерт</w:t>
      </w:r>
      <w:proofErr w:type="spellEnd"/>
      <w:r w:rsidRPr="007E1217">
        <w:rPr>
          <w:rFonts w:eastAsia="Times New Roman" w:cs="Times New Roman"/>
          <w:b/>
          <w:bCs/>
          <w:sz w:val="28"/>
          <w:szCs w:val="28"/>
          <w:lang w:eastAsia="uk-UA"/>
        </w:rPr>
        <w:t xml:space="preserve"> В.В.</w:t>
      </w:r>
      <w:r w:rsidRPr="007E1217">
        <w:rPr>
          <w:rFonts w:eastAsia="Times New Roman" w:cs="Times New Roman"/>
          <w:sz w:val="28"/>
          <w:szCs w:val="28"/>
          <w:lang w:eastAsia="uk-UA"/>
        </w:rPr>
        <w:t xml:space="preserve"> здобувач освіти</w:t>
      </w:r>
    </w:p>
    <w:p w14:paraId="4B75352B" w14:textId="6BF55C13" w:rsidR="007E1217" w:rsidRPr="007E1217" w:rsidRDefault="007E1217" w:rsidP="007E1217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7E1217">
        <w:rPr>
          <w:rFonts w:eastAsia="Times New Roman" w:cs="Times New Roman"/>
          <w:i/>
          <w:sz w:val="28"/>
          <w:szCs w:val="28"/>
          <w:lang w:eastAsia="uk-UA"/>
        </w:rPr>
        <w:t>Поліський національний університет, м. Житомир</w:t>
      </w:r>
      <w:r>
        <w:rPr>
          <w:rFonts w:eastAsia="Times New Roman" w:cs="Times New Roman"/>
          <w:i/>
          <w:sz w:val="28"/>
          <w:szCs w:val="28"/>
          <w:lang w:val="en-US" w:eastAsia="uk-UA"/>
        </w:rPr>
        <w:t xml:space="preserve">, </w:t>
      </w:r>
      <w:hyperlink r:id="rId5" w:history="1">
        <w:r w:rsidRPr="007E1217">
          <w:rPr>
            <w:rFonts w:eastAsia="Times New Roman" w:cs="Times New Roman"/>
            <w:i/>
            <w:sz w:val="28"/>
            <w:szCs w:val="28"/>
            <w:lang w:val="uk" w:eastAsia="uk-UA"/>
          </w:rPr>
          <w:t>avi_77@ukr.net</w:t>
        </w:r>
      </w:hyperlink>
    </w:p>
    <w:p w14:paraId="6A858A5C" w14:textId="77777777" w:rsidR="007E1217" w:rsidRPr="007E1217" w:rsidRDefault="007E1217" w:rsidP="007E1217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7E1217">
        <w:rPr>
          <w:rFonts w:eastAsia="Times New Roman" w:cs="Times New Roman"/>
          <w:b/>
          <w:bCs/>
          <w:iCs/>
          <w:sz w:val="28"/>
          <w:szCs w:val="28"/>
          <w:lang w:eastAsia="uk-UA"/>
        </w:rPr>
        <w:t>Шевчук О.А.,</w:t>
      </w:r>
      <w:r w:rsidRPr="007E1217">
        <w:rPr>
          <w:rFonts w:eastAsia="Times New Roman" w:cs="Times New Roman"/>
          <w:i/>
          <w:sz w:val="28"/>
          <w:szCs w:val="28"/>
          <w:lang w:eastAsia="uk-UA"/>
        </w:rPr>
        <w:t xml:space="preserve"> викладач</w:t>
      </w:r>
    </w:p>
    <w:p w14:paraId="2019E02A" w14:textId="77777777" w:rsidR="007E1217" w:rsidRPr="007E1217" w:rsidRDefault="007E1217" w:rsidP="007E1217">
      <w:pPr>
        <w:spacing w:line="276" w:lineRule="auto"/>
        <w:ind w:firstLine="0"/>
        <w:jc w:val="center"/>
        <w:rPr>
          <w:rFonts w:eastAsia="Times New Roman" w:cs="Times New Roman"/>
          <w:i/>
          <w:sz w:val="28"/>
          <w:szCs w:val="28"/>
          <w:lang w:eastAsia="uk-UA"/>
        </w:rPr>
      </w:pPr>
      <w:r w:rsidRPr="007E1217">
        <w:rPr>
          <w:rFonts w:eastAsia="Times New Roman" w:cs="Times New Roman"/>
          <w:i/>
          <w:sz w:val="28"/>
          <w:szCs w:val="28"/>
          <w:lang w:eastAsia="uk-UA"/>
        </w:rPr>
        <w:t>Житомирський агротехнічний фаховий коледж</w:t>
      </w:r>
    </w:p>
    <w:p w14:paraId="6C75590E" w14:textId="77777777" w:rsidR="00995A9E" w:rsidRPr="00995A9E" w:rsidRDefault="00995A9E" w:rsidP="009D0567">
      <w:pPr>
        <w:spacing w:line="276" w:lineRule="auto"/>
        <w:ind w:firstLine="0"/>
        <w:jc w:val="center"/>
        <w:rPr>
          <w:b/>
          <w:caps/>
          <w:sz w:val="28"/>
          <w:szCs w:val="28"/>
        </w:rPr>
      </w:pPr>
    </w:p>
    <w:p w14:paraId="0A628BC1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>Застосовуючи нову агротехніку вирощування культур, люди стикалися з незрозумілими на рівні їхніх знань явищами змін морфологічного та фенологічного типу рослин, зростання або зниження їх урожайності. У літературі відомі випадки, коли ці явища приписувалися проявам «вищого розуму», «</w:t>
      </w:r>
      <w:proofErr w:type="spellStart"/>
      <w:r w:rsidRPr="007E1217">
        <w:rPr>
          <w:rFonts w:cs="Times New Roman"/>
          <w:sz w:val="28"/>
          <w:szCs w:val="28"/>
        </w:rPr>
        <w:t>психізму</w:t>
      </w:r>
      <w:proofErr w:type="spellEnd"/>
      <w:r w:rsidRPr="007E1217">
        <w:rPr>
          <w:rFonts w:cs="Times New Roman"/>
          <w:sz w:val="28"/>
          <w:szCs w:val="28"/>
        </w:rPr>
        <w:t xml:space="preserve"> рослин» або навіть магічним явищам, тобто принципи та спрямованість змін урожайності й якості врожаю не мали раціонального пояснення.</w:t>
      </w:r>
    </w:p>
    <w:p w14:paraId="01981082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 xml:space="preserve">Посівні машини у створенні технологій, що враховують біологічні особливості культур, посідають особливе, найвідповідальніше місце. Високопродуктивний посів характеризується оптимальною для певних екологічних умов і сорту густотою стеблостою, високою </w:t>
      </w:r>
      <w:proofErr w:type="spellStart"/>
      <w:r w:rsidRPr="007E1217">
        <w:rPr>
          <w:rFonts w:cs="Times New Roman"/>
          <w:sz w:val="28"/>
          <w:szCs w:val="28"/>
        </w:rPr>
        <w:t>вирівняністю</w:t>
      </w:r>
      <w:proofErr w:type="spellEnd"/>
      <w:r w:rsidRPr="007E1217">
        <w:rPr>
          <w:rFonts w:cs="Times New Roman"/>
          <w:sz w:val="28"/>
          <w:szCs w:val="28"/>
        </w:rPr>
        <w:t xml:space="preserve">, добрим розвитком усіх рослин, що значною мірою визначається рівнем агротехніки на початкових етапах формування посіву. Загущені посіви підвищують ризик поширення грибкових і вірусних захворювань. Використання засобів захисту рослин від хвороб і шкідників, а також внесення добрив дає найкращий ефект на рівномірно розміщених і вирівняних за розвитком посівах. Традиційне рядкове розміщення рослин у посівах не забезпечує раціонального надходження </w:t>
      </w:r>
      <w:proofErr w:type="spellStart"/>
      <w:r w:rsidRPr="007E1217">
        <w:rPr>
          <w:rFonts w:cs="Times New Roman"/>
          <w:sz w:val="28"/>
          <w:szCs w:val="28"/>
        </w:rPr>
        <w:t>фотосинтетично</w:t>
      </w:r>
      <w:proofErr w:type="spellEnd"/>
      <w:r w:rsidRPr="007E1217">
        <w:rPr>
          <w:rFonts w:cs="Times New Roman"/>
          <w:sz w:val="28"/>
          <w:szCs w:val="28"/>
        </w:rPr>
        <w:t xml:space="preserve"> активної радіації до всіх рослин, оскільки потік світлової енергії не найкращим чином розподіляється в товщі посіву. Схожість насіння і виживаність рослин  при збільшенні відстані між насінинами від 1 до 10 см зростає з 41 до 71% і з 76 до 91% відповідно. Лише через нерівномірне розміщення рослин по площі поля народне господарство країни втрачає до 20% зерна [1, 2].</w:t>
      </w:r>
    </w:p>
    <w:p w14:paraId="41BDF0D7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>Приклади свідчать про те, що конструкція посівної машини не завжди відповідає вимогам культур щодо забезпечення розміру та форми площі живлення. Відомо, що міжряддя зернових сівалок здебільшого вибиралися, виходячи з умов проходження робочих органів у ґрунті без їх забивання.</w:t>
      </w:r>
    </w:p>
    <w:p w14:paraId="2ECD48FE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 xml:space="preserve">Міжряддя просапних сівалок у 70 см також не відповідають біологічним вимогам культур (приклади та розрахунки буде наведено нижче). Їхні параметри встановлювалися з урахуванням можливості проведення культивації посівів на підвищених швидкостях – до 15 км/год. Згодом, без серйозного агротехнічного </w:t>
      </w:r>
      <w:r w:rsidRPr="007E1217">
        <w:rPr>
          <w:rFonts w:cs="Times New Roman"/>
          <w:sz w:val="28"/>
          <w:szCs w:val="28"/>
        </w:rPr>
        <w:lastRenderedPageBreak/>
        <w:t>обґрунтування, цей шаблонний інтервал був закріплений у конструкції нових машин. Унаслідок зміщення рядків форма площі живлення основних просапних культур (кукурудзи та соняшник)у  була спотворена, що призвело до погіршення умов формування врожаю.</w:t>
      </w:r>
    </w:p>
    <w:p w14:paraId="1475F1E5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>Поряд із цим існує думка, що міжряддя 70 см спочатку було обране, виходячи з можливості проходження коня між рядками без пошкодження рослин під час роботи з ручним культиватором.</w:t>
      </w:r>
    </w:p>
    <w:p w14:paraId="0BCDABD2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>В агрономічній літературі зустрічаються поняття «суцільний посів», «</w:t>
      </w:r>
      <w:proofErr w:type="spellStart"/>
      <w:r w:rsidRPr="007E1217">
        <w:rPr>
          <w:rFonts w:cs="Times New Roman"/>
          <w:sz w:val="28"/>
          <w:szCs w:val="28"/>
        </w:rPr>
        <w:t>широкострічковий</w:t>
      </w:r>
      <w:proofErr w:type="spellEnd"/>
      <w:r w:rsidRPr="007E1217">
        <w:rPr>
          <w:rFonts w:cs="Times New Roman"/>
          <w:sz w:val="28"/>
          <w:szCs w:val="28"/>
        </w:rPr>
        <w:t xml:space="preserve"> посів», «рядковий посів» тощо. Досить часто при характеристиці посівів вказується їх тип як «багаторядковий», «дворядковий», «вузькорядний» і подібні.</w:t>
      </w:r>
    </w:p>
    <w:p w14:paraId="6C4551A8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>Нерідко один і той самий посів у різних джерелах подається під різними назвами і навпаки – під однією назвою можуть розумітися різні схеми розміщення рослин або насіння.</w:t>
      </w:r>
    </w:p>
    <w:p w14:paraId="3A5A86FA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>Очевидно, що плутанина у поняттях способу дозування, способу висіву, схеми посіву та схеми розміщення насіння виникає через відсутність чіткого теоретичного осмислення питань, пов’язаних із описом розміщення рослин і створюваних схем посіву, що узгоджується з тим, про що йшлося вище.</w:t>
      </w:r>
    </w:p>
    <w:p w14:paraId="3DF902DB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>Не менш розмитими та неконкретними є поняття, що стосуються розміщення рослин у науках біологічного спрямування.</w:t>
      </w:r>
    </w:p>
    <w:p w14:paraId="14EF63D4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>На завершення слід відзначити найважливіші аспекти викладеного:</w:t>
      </w:r>
    </w:p>
    <w:p w14:paraId="3ED56E71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>1. Раціонального, науково доведеного пояснення змінам величини та якості врожаю на рівні підтверджених фактами науково-дослідних робіт не існує. Є численні спостереження та опосередковані дані, що свідчать про важливу роль розміщення рослин по площі поля.</w:t>
      </w:r>
    </w:p>
    <w:p w14:paraId="1CFAC842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>2. Існуючі уявлення про способи формування посівів за допомогою посівних машин відображають суперечність між технологічними вимогами до конструкцій машин і біологічними потребами рослин у раціональному взаємному розміщенні, необхідному для отримання максимального врожаю.</w:t>
      </w:r>
    </w:p>
    <w:p w14:paraId="5BE15255" w14:textId="77777777" w:rsidR="007E1217" w:rsidRPr="007E1217" w:rsidRDefault="007E1217" w:rsidP="007E1217">
      <w:pPr>
        <w:spacing w:line="276" w:lineRule="auto"/>
        <w:jc w:val="both"/>
        <w:rPr>
          <w:rFonts w:cs="Times New Roman"/>
          <w:sz w:val="28"/>
          <w:szCs w:val="28"/>
        </w:rPr>
      </w:pPr>
    </w:p>
    <w:p w14:paraId="6E207638" w14:textId="77777777" w:rsidR="007E1217" w:rsidRPr="007E1217" w:rsidRDefault="007E1217" w:rsidP="007E1217">
      <w:pPr>
        <w:spacing w:line="276" w:lineRule="auto"/>
        <w:ind w:firstLine="0"/>
        <w:jc w:val="center"/>
        <w:rPr>
          <w:rFonts w:cs="Times New Roman"/>
          <w:b/>
          <w:sz w:val="28"/>
          <w:szCs w:val="28"/>
        </w:rPr>
      </w:pPr>
      <w:r w:rsidRPr="007E1217">
        <w:rPr>
          <w:rFonts w:cs="Times New Roman"/>
          <w:b/>
          <w:sz w:val="28"/>
          <w:szCs w:val="28"/>
        </w:rPr>
        <w:t>Список використаних джерел</w:t>
      </w:r>
    </w:p>
    <w:p w14:paraId="6E643F66" w14:textId="77777777" w:rsidR="007E1217" w:rsidRPr="007E1217" w:rsidRDefault="007E1217" w:rsidP="007E1217">
      <w:pPr>
        <w:numPr>
          <w:ilvl w:val="0"/>
          <w:numId w:val="4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proofErr w:type="spellStart"/>
      <w:r w:rsidRPr="007E1217">
        <w:rPr>
          <w:rFonts w:cs="Times New Roman"/>
          <w:sz w:val="28"/>
          <w:szCs w:val="28"/>
        </w:rPr>
        <w:t>Лузан</w:t>
      </w:r>
      <w:proofErr w:type="spellEnd"/>
      <w:r w:rsidRPr="007E1217">
        <w:rPr>
          <w:rFonts w:cs="Times New Roman"/>
          <w:sz w:val="28"/>
          <w:szCs w:val="28"/>
        </w:rPr>
        <w:t xml:space="preserve"> В., Сало Л. Машини для сівби, садіння та догляду за посівами: навчальний посібник. Кропивницький: Лисенко В.Ф., 2022. 220 с.</w:t>
      </w:r>
    </w:p>
    <w:p w14:paraId="16E10C0A" w14:textId="77777777" w:rsidR="007E1217" w:rsidRPr="007E1217" w:rsidRDefault="007E1217" w:rsidP="007E1217">
      <w:pPr>
        <w:numPr>
          <w:ilvl w:val="0"/>
          <w:numId w:val="4"/>
        </w:numPr>
        <w:spacing w:line="276" w:lineRule="auto"/>
        <w:ind w:left="0" w:firstLine="0"/>
        <w:jc w:val="both"/>
        <w:rPr>
          <w:rFonts w:cs="Times New Roman"/>
          <w:sz w:val="28"/>
          <w:szCs w:val="28"/>
        </w:rPr>
      </w:pPr>
      <w:r w:rsidRPr="007E1217">
        <w:rPr>
          <w:rFonts w:cs="Times New Roman"/>
          <w:sz w:val="28"/>
          <w:szCs w:val="28"/>
        </w:rPr>
        <w:t xml:space="preserve"> Войтюк Д.Г., </w:t>
      </w:r>
      <w:proofErr w:type="spellStart"/>
      <w:r w:rsidRPr="007E1217">
        <w:rPr>
          <w:rFonts w:cs="Times New Roman"/>
          <w:sz w:val="28"/>
          <w:szCs w:val="28"/>
        </w:rPr>
        <w:t>Аніскевич</w:t>
      </w:r>
      <w:proofErr w:type="spellEnd"/>
      <w:r w:rsidRPr="007E1217">
        <w:rPr>
          <w:rFonts w:cs="Times New Roman"/>
          <w:sz w:val="28"/>
          <w:szCs w:val="28"/>
        </w:rPr>
        <w:t xml:space="preserve"> Л.В., Іщенко В.В. Сільськогосподарські машини : підручник Київ : </w:t>
      </w:r>
      <w:proofErr w:type="spellStart"/>
      <w:r w:rsidRPr="007E1217">
        <w:rPr>
          <w:rFonts w:cs="Times New Roman"/>
          <w:sz w:val="28"/>
          <w:szCs w:val="28"/>
        </w:rPr>
        <w:t>Агроосвіта</w:t>
      </w:r>
      <w:proofErr w:type="spellEnd"/>
      <w:r w:rsidRPr="007E1217">
        <w:rPr>
          <w:rFonts w:cs="Times New Roman"/>
          <w:sz w:val="28"/>
          <w:szCs w:val="28"/>
        </w:rPr>
        <w:t>. 2015. 679 с.</w:t>
      </w:r>
    </w:p>
    <w:p w14:paraId="531A5F46" w14:textId="73471E4E" w:rsidR="00B96674" w:rsidRPr="00B96674" w:rsidRDefault="00B96674" w:rsidP="007E1217">
      <w:pPr>
        <w:spacing w:line="276" w:lineRule="auto"/>
        <w:jc w:val="both"/>
        <w:rPr>
          <w:rFonts w:cs="Times New Roman"/>
          <w:sz w:val="28"/>
          <w:szCs w:val="28"/>
        </w:rPr>
      </w:pPr>
    </w:p>
    <w:sectPr w:rsidR="00B96674" w:rsidRPr="00B96674" w:rsidSect="00BE1822">
      <w:pgSz w:w="11907" w:h="16840" w:code="9"/>
      <w:pgMar w:top="851" w:right="851" w:bottom="851" w:left="1418" w:header="0" w:footer="6" w:gutter="0"/>
      <w:cols w:space="708"/>
      <w:noEndnote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6C39"/>
    <w:multiLevelType w:val="multilevel"/>
    <w:tmpl w:val="3976C332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1C8A0FD7"/>
    <w:multiLevelType w:val="hybridMultilevel"/>
    <w:tmpl w:val="D3864892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DB77B3B"/>
    <w:multiLevelType w:val="multilevel"/>
    <w:tmpl w:val="91BAF58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 w15:restartNumberingAfterBreak="0">
    <w:nsid w:val="400B3125"/>
    <w:multiLevelType w:val="hybridMultilevel"/>
    <w:tmpl w:val="13F4CE06"/>
    <w:lvl w:ilvl="0" w:tplc="0422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1FAD"/>
    <w:rsid w:val="0002415D"/>
    <w:rsid w:val="000C0A4D"/>
    <w:rsid w:val="00241324"/>
    <w:rsid w:val="002D20E7"/>
    <w:rsid w:val="00355DDC"/>
    <w:rsid w:val="004B7CB2"/>
    <w:rsid w:val="005460FC"/>
    <w:rsid w:val="005535D1"/>
    <w:rsid w:val="00557BD1"/>
    <w:rsid w:val="00576FA5"/>
    <w:rsid w:val="005D433B"/>
    <w:rsid w:val="0063782D"/>
    <w:rsid w:val="0066558B"/>
    <w:rsid w:val="00700658"/>
    <w:rsid w:val="00703DCD"/>
    <w:rsid w:val="00750106"/>
    <w:rsid w:val="007E1217"/>
    <w:rsid w:val="00901A47"/>
    <w:rsid w:val="00995A9E"/>
    <w:rsid w:val="009D0567"/>
    <w:rsid w:val="009E358D"/>
    <w:rsid w:val="00A115F0"/>
    <w:rsid w:val="00A212EA"/>
    <w:rsid w:val="00A33FA7"/>
    <w:rsid w:val="00A51FAD"/>
    <w:rsid w:val="00B12080"/>
    <w:rsid w:val="00B96674"/>
    <w:rsid w:val="00BE1822"/>
    <w:rsid w:val="00BF36F6"/>
    <w:rsid w:val="00D072F7"/>
    <w:rsid w:val="00D60A92"/>
    <w:rsid w:val="00E95B21"/>
    <w:rsid w:val="00EA2B61"/>
    <w:rsid w:val="00EC5F48"/>
    <w:rsid w:val="00F01F20"/>
    <w:rsid w:val="00F4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FE4A26"/>
  <w15:docId w15:val="{112C95F1-C546-494A-AF39-F5710AB3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uk-UA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left"/>
    </w:pPr>
  </w:style>
  <w:style w:type="paragraph" w:styleId="3">
    <w:name w:val="heading 3"/>
    <w:basedOn w:val="a"/>
    <w:link w:val="30"/>
    <w:uiPriority w:val="9"/>
    <w:qFormat/>
    <w:rsid w:val="00A51FAD"/>
    <w:pPr>
      <w:widowControl/>
      <w:spacing w:before="100" w:beforeAutospacing="1" w:after="100" w:afterAutospacing="1"/>
      <w:ind w:firstLine="0"/>
      <w:outlineLvl w:val="2"/>
    </w:pPr>
    <w:rPr>
      <w:rFonts w:eastAsia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A51FAD"/>
    <w:rPr>
      <w:rFonts w:eastAsia="Times New Roman" w:cs="Times New Roman"/>
      <w:b/>
      <w:bCs/>
      <w:sz w:val="27"/>
      <w:szCs w:val="27"/>
      <w:lang w:eastAsia="uk-UA"/>
    </w:rPr>
  </w:style>
  <w:style w:type="paragraph" w:styleId="a3">
    <w:name w:val="Normal (Web)"/>
    <w:basedOn w:val="a"/>
    <w:uiPriority w:val="99"/>
    <w:semiHidden/>
    <w:unhideWhenUsed/>
    <w:rsid w:val="00A51FAD"/>
    <w:pPr>
      <w:widowControl/>
      <w:spacing w:before="100" w:beforeAutospacing="1" w:after="100" w:afterAutospacing="1"/>
      <w:ind w:firstLine="0"/>
    </w:pPr>
    <w:rPr>
      <w:rFonts w:eastAsia="Times New Roman" w:cs="Times New Roman"/>
      <w:szCs w:val="24"/>
      <w:lang w:eastAsia="uk-UA"/>
    </w:rPr>
  </w:style>
  <w:style w:type="paragraph" w:styleId="a4">
    <w:name w:val="List Paragraph"/>
    <w:basedOn w:val="a"/>
    <w:uiPriority w:val="34"/>
    <w:qFormat/>
    <w:rsid w:val="00D072F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95A9E"/>
    <w:rPr>
      <w:rFonts w:ascii="Tahoma" w:hAnsi="Tahoma" w:cs="Tahoma"/>
      <w:sz w:val="16"/>
      <w:szCs w:val="16"/>
    </w:rPr>
  </w:style>
  <w:style w:type="character" w:customStyle="1" w:styleId="a6">
    <w:name w:val="Текст у виносці Знак"/>
    <w:basedOn w:val="a0"/>
    <w:link w:val="a5"/>
    <w:uiPriority w:val="99"/>
    <w:semiHidden/>
    <w:rsid w:val="00995A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479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4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vi_77@ukr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2866</Words>
  <Characters>1635</Characters>
  <Application>Microsoft Office Word</Application>
  <DocSecurity>0</DocSecurity>
  <Lines>13</Lines>
  <Paragraphs>8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Віктор</dc:creator>
  <cp:lastModifiedBy>Victor Rebenko</cp:lastModifiedBy>
  <cp:revision>3</cp:revision>
  <dcterms:created xsi:type="dcterms:W3CDTF">2025-10-23T18:00:00Z</dcterms:created>
  <dcterms:modified xsi:type="dcterms:W3CDTF">2025-10-23T18:02:00Z</dcterms:modified>
</cp:coreProperties>
</file>